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B6F3A8" w14:textId="77777777" w:rsidR="00DE4FD3" w:rsidRDefault="00DE4FD3">
      <w:pPr>
        <w:rPr>
          <w:rtl/>
        </w:rPr>
      </w:pPr>
      <w:bookmarkStart w:id="0" w:name="_Hlk137479552"/>
      <w:bookmarkEnd w:id="0"/>
    </w:p>
    <w:p w14:paraId="0AAE52BF" w14:textId="77777777" w:rsidR="00B95758" w:rsidRPr="00E666F5" w:rsidRDefault="00B95758" w:rsidP="00B95758">
      <w:pPr>
        <w:rPr>
          <w:rFonts w:ascii="David" w:hAnsi="David" w:cs="David"/>
          <w:sz w:val="24"/>
          <w:szCs w:val="24"/>
          <w:rtl/>
        </w:rPr>
      </w:pPr>
    </w:p>
    <w:p w14:paraId="5CA90D47" w14:textId="77777777" w:rsidR="00B95758" w:rsidRPr="00E666F5" w:rsidRDefault="00B95758" w:rsidP="00B95758">
      <w:pPr>
        <w:keepNext/>
        <w:spacing w:after="0" w:line="240" w:lineRule="auto"/>
        <w:outlineLvl w:val="0"/>
        <w:rPr>
          <w:rFonts w:ascii="David" w:eastAsia="Times New Roman" w:hAnsi="David" w:cs="David"/>
          <w:sz w:val="24"/>
          <w:szCs w:val="24"/>
          <w:rtl/>
        </w:rPr>
      </w:pPr>
    </w:p>
    <w:p w14:paraId="5C6F36DB" w14:textId="480CFDA7" w:rsidR="00B95758" w:rsidRPr="00E666F5" w:rsidRDefault="00B95758" w:rsidP="00B95758">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תאריך: </w:t>
      </w:r>
      <w:r w:rsidR="00C31D55">
        <w:rPr>
          <w:rFonts w:ascii="David" w:eastAsia="Times New Roman" w:hAnsi="David" w:cs="David" w:hint="cs"/>
          <w:sz w:val="24"/>
          <w:szCs w:val="24"/>
          <w:rtl/>
        </w:rPr>
        <w:t>12/6/2023</w:t>
      </w:r>
    </w:p>
    <w:p w14:paraId="31985623" w14:textId="77777777" w:rsidR="00B95758" w:rsidRPr="00E666F5" w:rsidRDefault="00B95758" w:rsidP="00B95758">
      <w:pPr>
        <w:keepNext/>
        <w:spacing w:after="0" w:line="240" w:lineRule="auto"/>
        <w:jc w:val="right"/>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מכרז פומבי מס' </w:t>
      </w:r>
      <w:r>
        <w:rPr>
          <w:rFonts w:ascii="David" w:eastAsia="Times New Roman" w:hAnsi="David" w:cs="David" w:hint="cs"/>
          <w:sz w:val="24"/>
          <w:szCs w:val="24"/>
          <w:rtl/>
        </w:rPr>
        <w:t>04/2023</w:t>
      </w:r>
      <w:r w:rsidRPr="00E666F5">
        <w:rPr>
          <w:rFonts w:ascii="David" w:eastAsia="Times New Roman" w:hAnsi="David" w:cs="David" w:hint="cs"/>
          <w:sz w:val="24"/>
          <w:szCs w:val="24"/>
          <w:rtl/>
        </w:rPr>
        <w:t xml:space="preserve">  </w:t>
      </w:r>
    </w:p>
    <w:p w14:paraId="3C2D49BE" w14:textId="77777777" w:rsidR="00B95758" w:rsidRPr="00E666F5" w:rsidRDefault="00B95758" w:rsidP="00B95758">
      <w:pPr>
        <w:keepNext/>
        <w:spacing w:after="0" w:line="240" w:lineRule="auto"/>
        <w:outlineLvl w:val="0"/>
        <w:rPr>
          <w:rFonts w:ascii="David" w:eastAsia="Times New Roman" w:hAnsi="David" w:cs="David"/>
          <w:sz w:val="24"/>
          <w:szCs w:val="24"/>
          <w:rtl/>
        </w:rPr>
      </w:pPr>
      <w:r w:rsidRPr="00E666F5">
        <w:rPr>
          <w:rFonts w:ascii="David" w:eastAsia="Times New Roman" w:hAnsi="David" w:cs="David" w:hint="cs"/>
          <w:sz w:val="24"/>
          <w:szCs w:val="24"/>
          <w:rtl/>
        </w:rPr>
        <w:t xml:space="preserve">לכבוד, </w:t>
      </w:r>
    </w:p>
    <w:p w14:paraId="3072CD60" w14:textId="77777777" w:rsidR="00B95758" w:rsidRPr="00E666F5" w:rsidRDefault="00B95758" w:rsidP="00B95758">
      <w:pPr>
        <w:spacing w:after="0" w:line="240" w:lineRule="auto"/>
        <w:rPr>
          <w:rFonts w:ascii="David" w:eastAsia="Times New Roman" w:hAnsi="David" w:cs="David"/>
          <w:sz w:val="24"/>
          <w:szCs w:val="24"/>
          <w:rtl/>
        </w:rPr>
      </w:pPr>
    </w:p>
    <w:p w14:paraId="3F3D9D10" w14:textId="77777777" w:rsidR="00B95758" w:rsidRPr="00E666F5" w:rsidRDefault="00B95758" w:rsidP="00B95758">
      <w:pPr>
        <w:spacing w:after="0" w:line="240" w:lineRule="auto"/>
        <w:rPr>
          <w:rFonts w:ascii="David" w:eastAsia="Times New Roman" w:hAnsi="David" w:cs="David"/>
          <w:b/>
          <w:bCs/>
          <w:sz w:val="24"/>
          <w:szCs w:val="24"/>
          <w:u w:val="single"/>
          <w:rtl/>
        </w:rPr>
      </w:pPr>
      <w:r w:rsidRPr="00E666F5">
        <w:rPr>
          <w:rFonts w:ascii="David" w:eastAsia="Times New Roman" w:hAnsi="David" w:cs="David" w:hint="cs"/>
          <w:b/>
          <w:bCs/>
          <w:sz w:val="24"/>
          <w:szCs w:val="24"/>
          <w:u w:val="single"/>
          <w:rtl/>
        </w:rPr>
        <w:t xml:space="preserve">משתתפי המכרז </w:t>
      </w:r>
    </w:p>
    <w:p w14:paraId="39BF49B4" w14:textId="77777777" w:rsidR="00B95758" w:rsidRPr="00E666F5" w:rsidRDefault="00B95758" w:rsidP="00B95758">
      <w:pPr>
        <w:spacing w:after="0" w:line="240" w:lineRule="auto"/>
        <w:rPr>
          <w:rFonts w:ascii="David" w:eastAsia="Times New Roman" w:hAnsi="David" w:cs="David"/>
          <w:b/>
          <w:bCs/>
          <w:sz w:val="24"/>
          <w:szCs w:val="24"/>
          <w:u w:val="single"/>
          <w:rtl/>
        </w:rPr>
      </w:pPr>
    </w:p>
    <w:p w14:paraId="7A7B3E87" w14:textId="77777777" w:rsidR="00B95758" w:rsidRPr="00E666F5" w:rsidRDefault="00B95758" w:rsidP="00B95758">
      <w:pPr>
        <w:spacing w:after="0" w:line="240" w:lineRule="auto"/>
        <w:rPr>
          <w:rFonts w:ascii="David" w:eastAsia="Times New Roman" w:hAnsi="David" w:cs="David"/>
          <w:sz w:val="24"/>
          <w:szCs w:val="24"/>
          <w:rtl/>
        </w:rPr>
      </w:pPr>
    </w:p>
    <w:p w14:paraId="651AAD76" w14:textId="77777777" w:rsidR="00B95758" w:rsidRPr="00E666F5" w:rsidRDefault="00B95758" w:rsidP="00B95758">
      <w:pPr>
        <w:spacing w:after="0" w:line="240" w:lineRule="auto"/>
        <w:jc w:val="center"/>
        <w:rPr>
          <w:rFonts w:ascii="David" w:eastAsia="Times New Roman" w:hAnsi="David" w:cs="David"/>
          <w:b/>
          <w:bCs/>
          <w:sz w:val="24"/>
          <w:szCs w:val="24"/>
          <w:u w:val="single"/>
        </w:rPr>
      </w:pPr>
      <w:r w:rsidRPr="00E666F5">
        <w:rPr>
          <w:rFonts w:ascii="David" w:eastAsia="Times New Roman" w:hAnsi="David" w:cs="David" w:hint="cs"/>
          <w:b/>
          <w:bCs/>
          <w:sz w:val="24"/>
          <w:szCs w:val="24"/>
          <w:u w:val="single"/>
          <w:rtl/>
        </w:rPr>
        <w:t xml:space="preserve">הנדון: מענה לשאלות ההבהרה במסגרת מכרז פומבי מס' </w:t>
      </w:r>
      <w:r>
        <w:rPr>
          <w:rFonts w:ascii="David" w:eastAsia="Times New Roman" w:hAnsi="David" w:cs="David" w:hint="cs"/>
          <w:b/>
          <w:bCs/>
          <w:sz w:val="24"/>
          <w:szCs w:val="24"/>
          <w:u w:val="single"/>
          <w:rtl/>
        </w:rPr>
        <w:t xml:space="preserve">04/2023 לניהול הפקה ובימוי ועידת החדשנות במסגרת אירועי ה-75 למדינת ישראל  </w:t>
      </w:r>
    </w:p>
    <w:p w14:paraId="4B7D81C6" w14:textId="77777777" w:rsidR="00B95758" w:rsidRPr="00E666F5" w:rsidRDefault="00B95758" w:rsidP="00B95758">
      <w:pPr>
        <w:widowControl w:val="0"/>
        <w:overflowPunct w:val="0"/>
        <w:autoSpaceDE w:val="0"/>
        <w:autoSpaceDN w:val="0"/>
        <w:adjustRightInd w:val="0"/>
        <w:spacing w:after="0" w:line="360" w:lineRule="auto"/>
        <w:jc w:val="both"/>
        <w:textAlignment w:val="baseline"/>
        <w:rPr>
          <w:rFonts w:ascii="David" w:eastAsia="Times New Roman" w:hAnsi="David" w:cs="David"/>
          <w:b/>
          <w:bCs/>
          <w:sz w:val="24"/>
          <w:szCs w:val="24"/>
          <w:u w:val="single"/>
        </w:rPr>
      </w:pPr>
    </w:p>
    <w:p w14:paraId="28E87713" w14:textId="77777777" w:rsidR="00B95758" w:rsidRPr="00E666F5" w:rsidRDefault="00B95758" w:rsidP="00B95758">
      <w:pPr>
        <w:widowControl w:val="0"/>
        <w:numPr>
          <w:ilvl w:val="1"/>
          <w:numId w:val="1"/>
        </w:numPr>
        <w:overflowPunct w:val="0"/>
        <w:autoSpaceDE w:val="0"/>
        <w:autoSpaceDN w:val="0"/>
        <w:adjustRightInd w:val="0"/>
        <w:spacing w:after="0" w:line="360" w:lineRule="auto"/>
        <w:contextualSpacing/>
        <w:jc w:val="both"/>
        <w:textAlignment w:val="baseline"/>
        <w:rPr>
          <w:rFonts w:ascii="David" w:eastAsia="Times New Roman" w:hAnsi="David" w:cs="David"/>
          <w:sz w:val="24"/>
          <w:szCs w:val="24"/>
          <w:u w:val="single"/>
        </w:rPr>
      </w:pPr>
      <w:r w:rsidRPr="00E666F5">
        <w:rPr>
          <w:rFonts w:ascii="David" w:eastAsia="Times New Roman" w:hAnsi="David" w:cs="David" w:hint="cs"/>
          <w:b/>
          <w:bCs/>
          <w:sz w:val="24"/>
          <w:szCs w:val="24"/>
          <w:u w:val="single"/>
          <w:rtl/>
        </w:rPr>
        <w:t xml:space="preserve">מסמך מענה לשאלות הבהרה מהווה חלק ממסמכי המכרז המחייבים. יש לצרף מסמך זה, חתום בתחתית כל עמוד לחוברת ההצעה המוגשת למזמין. </w:t>
      </w:r>
    </w:p>
    <w:p w14:paraId="792CEE30" w14:textId="77777777" w:rsidR="00B95758" w:rsidRPr="00E666F5" w:rsidRDefault="00B95758" w:rsidP="00B95758">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למען הסר ספק, מענה המזמין להלן מתייחס לסוגיות אותן המזמין סבר שיש להבהיר. אם וככל שישנן בקשות שאין להן התייחסות בטבלה להלן, הרי שבקשות אלה נדחו, ויתר סעיפי ותנאי המכרז שלא שונו מפורשות במסמך זה, יוותרו ללא שינוי.</w:t>
      </w:r>
    </w:p>
    <w:p w14:paraId="4BBAA2EB" w14:textId="77777777" w:rsidR="00B95758" w:rsidRPr="00E666F5" w:rsidRDefault="00B95758" w:rsidP="00B95758">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כל ההבהרות, השינויים והתיקונים האמורים במכתב זה, ייחשבו כאילו נכללו במסמכי המכרז מלכתחילה. </w:t>
      </w:r>
    </w:p>
    <w:p w14:paraId="5208F866" w14:textId="77777777" w:rsidR="00B95758" w:rsidRPr="00E666F5" w:rsidRDefault="00B95758" w:rsidP="00B95758">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אלא אם נאמר אחרת, לכל המונחים והמושגים האמורים במסמך זה תהיה הפרשנות כאמור במסמכי המכרז.</w:t>
      </w:r>
    </w:p>
    <w:p w14:paraId="3D2E3187" w14:textId="77777777" w:rsidR="00B95758" w:rsidRPr="00E666F5" w:rsidRDefault="00B95758" w:rsidP="00B95758">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אין להסתמך על כל הסבר או פירוש שניתן בעל פה או בכתב או בכל דרך אחרת על ידי מי מטעם המזמין/המשרד ו/או ועדת המכרזים, ככל שניתן, בכל פורום או צורה שהיא. השינויים היחידים מהאמור במסמכי המכרז וכן כל הפירושים וההבהרות להם, הינם כמפורט במסמך זה בלבד, ובמסמכיי הבהרות נוספים שיצאו מאתם ועדת המכרזים, ככל שיצאו.</w:t>
      </w:r>
    </w:p>
    <w:p w14:paraId="302EE508" w14:textId="77777777" w:rsidR="00B95758" w:rsidRPr="00E666F5" w:rsidRDefault="00B95758" w:rsidP="00B95758">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sz w:val="24"/>
          <w:szCs w:val="24"/>
        </w:rPr>
      </w:pPr>
      <w:r w:rsidRPr="00E666F5">
        <w:rPr>
          <w:rFonts w:ascii="David" w:eastAsia="Times New Roman" w:hAnsi="David" w:cs="David" w:hint="cs"/>
          <w:sz w:val="24"/>
          <w:szCs w:val="24"/>
          <w:rtl/>
        </w:rPr>
        <w:t xml:space="preserve">מסמך זה מפורסם באתר האינטרנט של המשרד ובאתר האינטרנט הממשלתי (מינהל הרכש). </w:t>
      </w:r>
    </w:p>
    <w:p w14:paraId="12152758" w14:textId="77777777" w:rsidR="00B95758" w:rsidRPr="00E666F5" w:rsidRDefault="00B95758" w:rsidP="00B95758">
      <w:pPr>
        <w:widowControl w:val="0"/>
        <w:numPr>
          <w:ilvl w:val="1"/>
          <w:numId w:val="1"/>
        </w:numPr>
        <w:overflowPunct w:val="0"/>
        <w:autoSpaceDE w:val="0"/>
        <w:autoSpaceDN w:val="0"/>
        <w:adjustRightInd w:val="0"/>
        <w:spacing w:after="0" w:line="360" w:lineRule="auto"/>
        <w:ind w:left="758"/>
        <w:contextualSpacing/>
        <w:jc w:val="both"/>
        <w:textAlignment w:val="baseline"/>
        <w:rPr>
          <w:rFonts w:ascii="David" w:eastAsia="Times New Roman" w:hAnsi="David" w:cs="David"/>
          <w:b/>
          <w:bCs/>
          <w:sz w:val="24"/>
          <w:szCs w:val="24"/>
        </w:rPr>
      </w:pPr>
      <w:r w:rsidRPr="00E666F5">
        <w:rPr>
          <w:rFonts w:ascii="David" w:eastAsia="Times New Roman" w:hAnsi="David" w:cs="David" w:hint="cs"/>
          <w:b/>
          <w:bCs/>
          <w:sz w:val="24"/>
          <w:szCs w:val="24"/>
          <w:rtl/>
        </w:rPr>
        <w:t xml:space="preserve">מצ"ב להלן שאלות המתמודדים והתשובות שניתנו על-ידי המשרד/המזמין: </w:t>
      </w:r>
    </w:p>
    <w:p w14:paraId="509320BA" w14:textId="77777777" w:rsidR="00B95758" w:rsidRPr="00E666F5" w:rsidRDefault="00B95758" w:rsidP="00B95758">
      <w:pPr>
        <w:rPr>
          <w:rFonts w:ascii="David" w:hAnsi="David" w:cs="David"/>
          <w:sz w:val="24"/>
          <w:szCs w:val="24"/>
          <w:rtl/>
        </w:rPr>
      </w:pPr>
    </w:p>
    <w:p w14:paraId="375B5D88" w14:textId="77777777" w:rsidR="00B95758" w:rsidRPr="00E666F5" w:rsidRDefault="00B95758" w:rsidP="00B95758">
      <w:pPr>
        <w:rPr>
          <w:rFonts w:ascii="David" w:hAnsi="David" w:cs="David"/>
          <w:sz w:val="24"/>
          <w:szCs w:val="24"/>
          <w:rtl/>
        </w:rPr>
      </w:pPr>
    </w:p>
    <w:p w14:paraId="471FFBB4" w14:textId="77777777" w:rsidR="00B95758" w:rsidRPr="00E666F5" w:rsidRDefault="00B95758" w:rsidP="00B95758">
      <w:pPr>
        <w:rPr>
          <w:rFonts w:ascii="David" w:hAnsi="David" w:cs="David"/>
          <w:sz w:val="24"/>
          <w:szCs w:val="24"/>
          <w:rtl/>
        </w:rPr>
      </w:pPr>
    </w:p>
    <w:p w14:paraId="3108054E" w14:textId="77777777" w:rsidR="00B95758" w:rsidRPr="00E666F5" w:rsidRDefault="00B95758" w:rsidP="00B95758">
      <w:pPr>
        <w:rPr>
          <w:rFonts w:ascii="David" w:hAnsi="David" w:cs="David"/>
          <w:sz w:val="24"/>
          <w:szCs w:val="24"/>
          <w:rtl/>
        </w:rPr>
      </w:pPr>
    </w:p>
    <w:p w14:paraId="1BC03DCE" w14:textId="77777777" w:rsidR="00B95758" w:rsidRPr="00E666F5" w:rsidRDefault="00B95758" w:rsidP="00B95758">
      <w:pPr>
        <w:rPr>
          <w:rFonts w:ascii="David" w:hAnsi="David" w:cs="David"/>
          <w:sz w:val="24"/>
          <w:szCs w:val="24"/>
          <w:rtl/>
        </w:rPr>
      </w:pPr>
    </w:p>
    <w:p w14:paraId="390FD1B7" w14:textId="77777777" w:rsidR="00B95758" w:rsidRPr="00E666F5" w:rsidRDefault="00B95758" w:rsidP="00B95758">
      <w:pPr>
        <w:rPr>
          <w:rFonts w:ascii="David" w:hAnsi="David" w:cs="David"/>
          <w:sz w:val="24"/>
          <w:szCs w:val="24"/>
          <w:rtl/>
        </w:rPr>
      </w:pPr>
    </w:p>
    <w:p w14:paraId="2EED3711" w14:textId="77777777" w:rsidR="00B95758" w:rsidRDefault="00B95758" w:rsidP="00B95758">
      <w:pPr>
        <w:rPr>
          <w:rFonts w:ascii="David" w:hAnsi="David" w:cs="David"/>
          <w:sz w:val="24"/>
          <w:szCs w:val="24"/>
          <w:rtl/>
        </w:rPr>
      </w:pPr>
    </w:p>
    <w:tbl>
      <w:tblPr>
        <w:tblStyle w:val="11"/>
        <w:bidiVisual/>
        <w:tblW w:w="0" w:type="auto"/>
        <w:tblLook w:val="04A0" w:firstRow="1" w:lastRow="0" w:firstColumn="1" w:lastColumn="0" w:noHBand="0" w:noVBand="1"/>
      </w:tblPr>
      <w:tblGrid>
        <w:gridCol w:w="569"/>
        <w:gridCol w:w="1113"/>
        <w:gridCol w:w="1007"/>
        <w:gridCol w:w="968"/>
        <w:gridCol w:w="2524"/>
        <w:gridCol w:w="2449"/>
      </w:tblGrid>
      <w:tr w:rsidR="00A269B7" w14:paraId="5A4B7749" w14:textId="77777777" w:rsidTr="00AD1CC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9" w:type="dxa"/>
          </w:tcPr>
          <w:p w14:paraId="5D665BFE" w14:textId="77777777" w:rsidR="00540685" w:rsidRDefault="00540685" w:rsidP="00E07132">
            <w:pPr>
              <w:jc w:val="center"/>
              <w:rPr>
                <w:rFonts w:ascii="David" w:hAnsi="David" w:cs="David"/>
                <w:sz w:val="24"/>
                <w:szCs w:val="24"/>
                <w:rtl/>
              </w:rPr>
            </w:pPr>
            <w:r>
              <w:rPr>
                <w:rFonts w:ascii="David" w:hAnsi="David" w:cs="David" w:hint="cs"/>
                <w:sz w:val="24"/>
                <w:szCs w:val="24"/>
                <w:rtl/>
              </w:rPr>
              <w:lastRenderedPageBreak/>
              <w:t>מס'</w:t>
            </w:r>
          </w:p>
        </w:tc>
        <w:tc>
          <w:tcPr>
            <w:tcW w:w="1113" w:type="dxa"/>
          </w:tcPr>
          <w:p w14:paraId="3AE410CA" w14:textId="77777777" w:rsidR="00540685" w:rsidRDefault="00540685" w:rsidP="00E07132">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p>
        </w:tc>
        <w:tc>
          <w:tcPr>
            <w:tcW w:w="1007" w:type="dxa"/>
          </w:tcPr>
          <w:p w14:paraId="5A64F657" w14:textId="77777777" w:rsidR="00540685" w:rsidRDefault="00540685" w:rsidP="00E07132">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מס' סעיף</w:t>
            </w:r>
          </w:p>
        </w:tc>
        <w:tc>
          <w:tcPr>
            <w:tcW w:w="968" w:type="dxa"/>
          </w:tcPr>
          <w:p w14:paraId="6E4B4317" w14:textId="77777777" w:rsidR="00540685" w:rsidRDefault="00540685" w:rsidP="00E07132">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עמ' במכרז</w:t>
            </w:r>
          </w:p>
        </w:tc>
        <w:tc>
          <w:tcPr>
            <w:tcW w:w="2524" w:type="dxa"/>
          </w:tcPr>
          <w:p w14:paraId="5859C13D" w14:textId="77777777" w:rsidR="00540685" w:rsidRDefault="00540685" w:rsidP="00E07132">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שאלה</w:t>
            </w:r>
          </w:p>
        </w:tc>
        <w:tc>
          <w:tcPr>
            <w:tcW w:w="2449" w:type="dxa"/>
          </w:tcPr>
          <w:p w14:paraId="065732FB" w14:textId="77777777" w:rsidR="00540685" w:rsidRDefault="00540685" w:rsidP="00E07132">
            <w:pPr>
              <w:jc w:val="center"/>
              <w:cnfStyle w:val="100000000000" w:firstRow="1"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תשובה</w:t>
            </w:r>
          </w:p>
        </w:tc>
      </w:tr>
      <w:tr w:rsidR="00A269B7" w14:paraId="442C771A"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1C2C1CE3" w14:textId="77777777" w:rsidR="00540685" w:rsidRDefault="00540685" w:rsidP="00B95758">
            <w:pPr>
              <w:rPr>
                <w:rFonts w:ascii="David" w:hAnsi="David" w:cs="David"/>
                <w:sz w:val="24"/>
                <w:szCs w:val="24"/>
                <w:rtl/>
              </w:rPr>
            </w:pPr>
          </w:p>
        </w:tc>
        <w:tc>
          <w:tcPr>
            <w:tcW w:w="1113" w:type="dxa"/>
          </w:tcPr>
          <w:p w14:paraId="635D037C" w14:textId="77777777" w:rsidR="00540685" w:rsidRDefault="0054068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025B8FC8" w14:textId="77777777" w:rsidR="00540685" w:rsidRDefault="0054068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כללי</w:t>
            </w:r>
          </w:p>
        </w:tc>
        <w:tc>
          <w:tcPr>
            <w:tcW w:w="968" w:type="dxa"/>
          </w:tcPr>
          <w:p w14:paraId="0DA79612" w14:textId="77777777" w:rsidR="00540685" w:rsidRDefault="0054068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7134DCAC" w14:textId="77777777" w:rsidR="00540685" w:rsidRDefault="0054068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האם ניתן להאריך את </w:t>
            </w:r>
            <w:r w:rsidR="00E00F5F">
              <w:rPr>
                <w:rFonts w:ascii="David" w:hAnsi="David" w:cs="David" w:hint="cs"/>
                <w:sz w:val="24"/>
                <w:szCs w:val="24"/>
                <w:rtl/>
              </w:rPr>
              <w:t xml:space="preserve">המועד האחרון להגשת הצעות? </w:t>
            </w:r>
          </w:p>
        </w:tc>
        <w:tc>
          <w:tcPr>
            <w:tcW w:w="2449" w:type="dxa"/>
          </w:tcPr>
          <w:p w14:paraId="1402A2CE" w14:textId="7D8EDEE2" w:rsidR="00540685" w:rsidRPr="00AD1CC9" w:rsidRDefault="00E00F5F" w:rsidP="00B95758">
            <w:pPr>
              <w:cnfStyle w:val="000000000000" w:firstRow="0" w:lastRow="0" w:firstColumn="0" w:lastColumn="0" w:oddVBand="0" w:evenVBand="0" w:oddHBand="0" w:evenHBand="0" w:firstRowFirstColumn="0" w:firstRowLastColumn="0" w:lastRowFirstColumn="0" w:lastRowLastColumn="0"/>
              <w:rPr>
                <w:rFonts w:ascii="David" w:hAnsi="David" w:cs="David"/>
                <w:b/>
                <w:bCs/>
                <w:sz w:val="24"/>
                <w:szCs w:val="24"/>
                <w:u w:val="single"/>
                <w:rtl/>
              </w:rPr>
            </w:pPr>
            <w:r w:rsidRPr="00AD1CC9">
              <w:rPr>
                <w:rFonts w:ascii="David" w:hAnsi="David" w:cs="David" w:hint="eastAsia"/>
                <w:b/>
                <w:bCs/>
                <w:sz w:val="24"/>
                <w:szCs w:val="24"/>
                <w:u w:val="single"/>
                <w:rtl/>
              </w:rPr>
              <w:t>ה</w:t>
            </w:r>
            <w:r w:rsidR="00540685" w:rsidRPr="00AD1CC9">
              <w:rPr>
                <w:rFonts w:ascii="David" w:hAnsi="David" w:cs="David" w:hint="eastAsia"/>
                <w:b/>
                <w:bCs/>
                <w:sz w:val="24"/>
                <w:szCs w:val="24"/>
                <w:u w:val="single"/>
                <w:rtl/>
              </w:rPr>
              <w:t>מועד</w:t>
            </w:r>
            <w:r w:rsidR="00540685" w:rsidRPr="00AD1CC9">
              <w:rPr>
                <w:rFonts w:ascii="David" w:hAnsi="David" w:cs="David"/>
                <w:b/>
                <w:bCs/>
                <w:sz w:val="24"/>
                <w:szCs w:val="24"/>
                <w:u w:val="single"/>
                <w:rtl/>
              </w:rPr>
              <w:t xml:space="preserve"> </w:t>
            </w:r>
            <w:r w:rsidRPr="00AD1CC9">
              <w:rPr>
                <w:rFonts w:ascii="David" w:hAnsi="David" w:cs="David" w:hint="eastAsia"/>
                <w:b/>
                <w:bCs/>
                <w:sz w:val="24"/>
                <w:szCs w:val="24"/>
                <w:u w:val="single"/>
                <w:rtl/>
              </w:rPr>
              <w:t>האחרון</w:t>
            </w:r>
            <w:r w:rsidRPr="00AD1CC9">
              <w:rPr>
                <w:rFonts w:ascii="David" w:hAnsi="David" w:cs="David"/>
                <w:b/>
                <w:bCs/>
                <w:sz w:val="24"/>
                <w:szCs w:val="24"/>
                <w:u w:val="single"/>
                <w:rtl/>
              </w:rPr>
              <w:t xml:space="preserve"> להגשת </w:t>
            </w:r>
            <w:r w:rsidR="00540685" w:rsidRPr="00AD1CC9">
              <w:rPr>
                <w:rFonts w:ascii="David" w:hAnsi="David" w:cs="David" w:hint="eastAsia"/>
                <w:b/>
                <w:bCs/>
                <w:sz w:val="24"/>
                <w:szCs w:val="24"/>
                <w:u w:val="single"/>
                <w:rtl/>
              </w:rPr>
              <w:t>הצעות</w:t>
            </w:r>
            <w:r w:rsidR="00540685" w:rsidRPr="00AD1CC9">
              <w:rPr>
                <w:rFonts w:ascii="David" w:hAnsi="David" w:cs="David"/>
                <w:b/>
                <w:bCs/>
                <w:sz w:val="24"/>
                <w:szCs w:val="24"/>
                <w:u w:val="single"/>
                <w:rtl/>
              </w:rPr>
              <w:t xml:space="preserve"> הוארך עד ליום שני, </w:t>
            </w:r>
            <w:r w:rsidR="003E2B02">
              <w:rPr>
                <w:rFonts w:ascii="David" w:hAnsi="David" w:cs="David" w:hint="cs"/>
                <w:b/>
                <w:bCs/>
                <w:sz w:val="24"/>
                <w:szCs w:val="24"/>
                <w:u w:val="single"/>
                <w:rtl/>
              </w:rPr>
              <w:t>26</w:t>
            </w:r>
            <w:r w:rsidR="00540685" w:rsidRPr="00AD1CC9">
              <w:rPr>
                <w:rFonts w:ascii="David" w:hAnsi="David" w:cs="David"/>
                <w:b/>
                <w:bCs/>
                <w:sz w:val="24"/>
                <w:szCs w:val="24"/>
                <w:u w:val="single"/>
                <w:rtl/>
              </w:rPr>
              <w:t xml:space="preserve">.6.2023 בשעה 12:00. </w:t>
            </w:r>
          </w:p>
        </w:tc>
      </w:tr>
      <w:tr w:rsidR="00EA5E00" w14:paraId="5E73DC43"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78E1F81C" w14:textId="77777777" w:rsidR="00EA5E00" w:rsidRDefault="00EA5E00" w:rsidP="00B95758">
            <w:pPr>
              <w:rPr>
                <w:rFonts w:ascii="David" w:hAnsi="David" w:cs="David"/>
                <w:sz w:val="24"/>
                <w:szCs w:val="24"/>
                <w:rtl/>
              </w:rPr>
            </w:pPr>
          </w:p>
        </w:tc>
        <w:tc>
          <w:tcPr>
            <w:tcW w:w="1113" w:type="dxa"/>
          </w:tcPr>
          <w:p w14:paraId="0FF837F2" w14:textId="77777777"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4086F670" w14:textId="77777777"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968" w:type="dxa"/>
          </w:tcPr>
          <w:p w14:paraId="14A8F105" w14:textId="77777777"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3033077D" w14:textId="76FA0821"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האם תאריכי האירוע סופיים? מאחר ורוב המקומות המתאימים כבר תפ</w:t>
            </w:r>
            <w:r w:rsidR="00E53856">
              <w:rPr>
                <w:rFonts w:ascii="David" w:hAnsi="David" w:cs="David" w:hint="cs"/>
                <w:sz w:val="24"/>
                <w:szCs w:val="24"/>
                <w:rtl/>
              </w:rPr>
              <w:t>ו</w:t>
            </w:r>
            <w:r>
              <w:rPr>
                <w:rFonts w:ascii="David" w:hAnsi="David" w:cs="David" w:hint="cs"/>
                <w:sz w:val="24"/>
                <w:szCs w:val="24"/>
                <w:rtl/>
              </w:rPr>
              <w:t xml:space="preserve">סים האם ניתן להציע תאריכים חלופיים שבוע לפני או אחרי התאריכים </w:t>
            </w:r>
            <w:proofErr w:type="spellStart"/>
            <w:r>
              <w:rPr>
                <w:rFonts w:ascii="David" w:hAnsi="David" w:cs="David" w:hint="cs"/>
                <w:sz w:val="24"/>
                <w:szCs w:val="24"/>
                <w:rtl/>
              </w:rPr>
              <w:t>המצויינים</w:t>
            </w:r>
            <w:proofErr w:type="spellEnd"/>
            <w:r>
              <w:rPr>
                <w:rFonts w:ascii="David" w:hAnsi="David" w:cs="David" w:hint="cs"/>
                <w:sz w:val="24"/>
                <w:szCs w:val="24"/>
                <w:rtl/>
              </w:rPr>
              <w:t xml:space="preserve">? </w:t>
            </w:r>
          </w:p>
        </w:tc>
        <w:tc>
          <w:tcPr>
            <w:tcW w:w="2449" w:type="dxa"/>
          </w:tcPr>
          <w:p w14:paraId="30B30281" w14:textId="77777777"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תאריכי האירוע סופיים ולא ניתן להציע תאריכים חלופיים. יש למצוא מקום מתאים אשר פנוי בתאריכים אלו. </w:t>
            </w:r>
            <w:r w:rsidR="00AD1CC9" w:rsidRPr="009F5B46">
              <w:rPr>
                <w:rFonts w:ascii="David" w:hAnsi="David" w:cs="David" w:hint="eastAsia"/>
                <w:sz w:val="24"/>
                <w:szCs w:val="24"/>
                <w:rtl/>
              </w:rPr>
              <w:t>למשרד</w:t>
            </w:r>
            <w:r w:rsidR="00AD1CC9" w:rsidRPr="009F5B46">
              <w:rPr>
                <w:rFonts w:ascii="David" w:hAnsi="David" w:cs="David"/>
                <w:sz w:val="24"/>
                <w:szCs w:val="24"/>
                <w:rtl/>
              </w:rPr>
              <w:t xml:space="preserve"> </w:t>
            </w:r>
            <w:r w:rsidR="00AD1CC9" w:rsidRPr="009F5B46">
              <w:rPr>
                <w:rFonts w:ascii="David" w:hAnsi="David" w:cs="David" w:hint="eastAsia"/>
                <w:sz w:val="24"/>
                <w:szCs w:val="24"/>
                <w:rtl/>
              </w:rPr>
              <w:t>שמורה</w:t>
            </w:r>
            <w:r w:rsidR="00AD1CC9" w:rsidRPr="009F5B46">
              <w:rPr>
                <w:rFonts w:ascii="David" w:hAnsi="David" w:cs="David"/>
                <w:sz w:val="24"/>
                <w:szCs w:val="24"/>
                <w:rtl/>
              </w:rPr>
              <w:t xml:space="preserve"> </w:t>
            </w:r>
            <w:r w:rsidR="00AD1CC9" w:rsidRPr="009F5B46">
              <w:rPr>
                <w:rFonts w:ascii="David" w:hAnsi="David" w:cs="David" w:hint="eastAsia"/>
                <w:sz w:val="24"/>
                <w:szCs w:val="24"/>
                <w:rtl/>
              </w:rPr>
              <w:t>הזכות</w:t>
            </w:r>
            <w:r w:rsidR="00AD1CC9" w:rsidRPr="009F5B46">
              <w:rPr>
                <w:rFonts w:ascii="David" w:hAnsi="David" w:cs="David"/>
                <w:sz w:val="24"/>
                <w:szCs w:val="24"/>
                <w:rtl/>
              </w:rPr>
              <w:t xml:space="preserve"> </w:t>
            </w:r>
            <w:r w:rsidR="00AD1CC9" w:rsidRPr="009F5B46">
              <w:rPr>
                <w:rFonts w:ascii="David" w:hAnsi="David" w:cs="David" w:hint="eastAsia"/>
                <w:sz w:val="24"/>
                <w:szCs w:val="24"/>
                <w:rtl/>
              </w:rPr>
              <w:t>לשנות</w:t>
            </w:r>
            <w:r w:rsidR="00AD1CC9" w:rsidRPr="009F5B46">
              <w:rPr>
                <w:rFonts w:ascii="David" w:hAnsi="David" w:cs="David"/>
                <w:sz w:val="24"/>
                <w:szCs w:val="24"/>
                <w:rtl/>
              </w:rPr>
              <w:t xml:space="preserve"> </w:t>
            </w:r>
            <w:r w:rsidR="00AD1CC9" w:rsidRPr="009F5B46">
              <w:rPr>
                <w:rFonts w:ascii="David" w:hAnsi="David" w:cs="David" w:hint="eastAsia"/>
                <w:sz w:val="24"/>
                <w:szCs w:val="24"/>
                <w:rtl/>
              </w:rPr>
              <w:t>את</w:t>
            </w:r>
            <w:r w:rsidR="00AD1CC9" w:rsidRPr="009F5B46">
              <w:rPr>
                <w:rFonts w:ascii="David" w:hAnsi="David" w:cs="David"/>
                <w:sz w:val="24"/>
                <w:szCs w:val="24"/>
                <w:rtl/>
              </w:rPr>
              <w:t xml:space="preserve"> </w:t>
            </w:r>
            <w:r w:rsidR="00AD1CC9" w:rsidRPr="009F5B46">
              <w:rPr>
                <w:rFonts w:ascii="David" w:hAnsi="David" w:cs="David" w:hint="eastAsia"/>
                <w:sz w:val="24"/>
                <w:szCs w:val="24"/>
                <w:rtl/>
              </w:rPr>
              <w:t>תאריכי</w:t>
            </w:r>
            <w:r w:rsidR="00AD1CC9" w:rsidRPr="009F5B46">
              <w:rPr>
                <w:rFonts w:ascii="David" w:hAnsi="David" w:cs="David"/>
                <w:sz w:val="24"/>
                <w:szCs w:val="24"/>
                <w:rtl/>
              </w:rPr>
              <w:t xml:space="preserve"> </w:t>
            </w:r>
            <w:r w:rsidR="00AD1CC9" w:rsidRPr="009F5B46">
              <w:rPr>
                <w:rFonts w:ascii="David" w:hAnsi="David" w:cs="David" w:hint="eastAsia"/>
                <w:sz w:val="24"/>
                <w:szCs w:val="24"/>
                <w:rtl/>
              </w:rPr>
              <w:t>הועידה</w:t>
            </w:r>
          </w:p>
        </w:tc>
      </w:tr>
      <w:tr w:rsidR="00DB7380" w14:paraId="37A56793"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412D9EA3" w14:textId="77777777" w:rsidR="00DB7380" w:rsidRDefault="00DB7380" w:rsidP="00B95758">
            <w:pPr>
              <w:rPr>
                <w:rFonts w:ascii="David" w:hAnsi="David" w:cs="David"/>
                <w:sz w:val="24"/>
                <w:szCs w:val="24"/>
                <w:rtl/>
              </w:rPr>
            </w:pPr>
          </w:p>
        </w:tc>
        <w:tc>
          <w:tcPr>
            <w:tcW w:w="1113" w:type="dxa"/>
          </w:tcPr>
          <w:p w14:paraId="0E2BA62A" w14:textId="4DAD9303" w:rsidR="00DB7380" w:rsidRDefault="00DB738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3B924FA8" w14:textId="6EA20333" w:rsidR="00DB7380" w:rsidRDefault="00DB738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968" w:type="dxa"/>
          </w:tcPr>
          <w:p w14:paraId="7706B4EC" w14:textId="77777777" w:rsidR="00DB7380" w:rsidRDefault="00DB738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5757BA38" w14:textId="6D63E1FF" w:rsidR="00DB7380" w:rsidRDefault="00DB738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נספחי ביטוח </w:t>
            </w:r>
          </w:p>
        </w:tc>
        <w:tc>
          <w:tcPr>
            <w:tcW w:w="2449" w:type="dxa"/>
          </w:tcPr>
          <w:p w14:paraId="5B8FD32E" w14:textId="229B670D" w:rsidR="00DB7380" w:rsidRDefault="00DB738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נספחי הביטוח המעודכנים הנדרשים למכרז זה מצורפים במענה לשאלות הבהרה. </w:t>
            </w:r>
          </w:p>
        </w:tc>
      </w:tr>
      <w:tr w:rsidR="00A269B7" w14:paraId="6017AEEF"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1DD5E888" w14:textId="77777777" w:rsidR="00A269B7" w:rsidRDefault="00A269B7" w:rsidP="00B95758">
            <w:pPr>
              <w:rPr>
                <w:rFonts w:ascii="David" w:hAnsi="David" w:cs="David"/>
                <w:sz w:val="24"/>
                <w:szCs w:val="24"/>
                <w:rtl/>
              </w:rPr>
            </w:pPr>
          </w:p>
        </w:tc>
        <w:tc>
          <w:tcPr>
            <w:tcW w:w="1113" w:type="dxa"/>
          </w:tcPr>
          <w:p w14:paraId="32467C5A" w14:textId="77777777" w:rsidR="00A269B7" w:rsidRDefault="00A269B7"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551D6575" w14:textId="77777777" w:rsidR="00A269B7" w:rsidRDefault="00A269B7"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968" w:type="dxa"/>
          </w:tcPr>
          <w:p w14:paraId="63CA0E65" w14:textId="77777777" w:rsidR="00A269B7" w:rsidRDefault="00A269B7"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5997312D" w14:textId="77777777" w:rsidR="00A269B7" w:rsidRPr="00A269B7" w:rsidRDefault="00A269B7"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269B7">
              <w:rPr>
                <w:rFonts w:ascii="David" w:hAnsi="David" w:cs="David"/>
                <w:sz w:val="24"/>
                <w:szCs w:val="24"/>
                <w:rtl/>
              </w:rPr>
              <w:t>האם נבחר כבר מקום לאירוע? במידה וכן האם ניתן לדעת מה המקום הנבחר?</w:t>
            </w:r>
            <w:r>
              <w:rPr>
                <w:rFonts w:ascii="David" w:hAnsi="David" w:cs="David" w:hint="cs"/>
                <w:sz w:val="24"/>
                <w:szCs w:val="24"/>
                <w:rtl/>
              </w:rPr>
              <w:t xml:space="preserve"> </w:t>
            </w:r>
          </w:p>
        </w:tc>
        <w:tc>
          <w:tcPr>
            <w:tcW w:w="2449" w:type="dxa"/>
          </w:tcPr>
          <w:p w14:paraId="18466830" w14:textId="77777777" w:rsidR="00A269B7" w:rsidRDefault="00A269B7"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על המציעים להציע את</w:t>
            </w:r>
            <w:r w:rsidR="00E53856">
              <w:rPr>
                <w:rFonts w:ascii="David" w:hAnsi="David" w:cs="David" w:hint="cs"/>
                <w:sz w:val="24"/>
                <w:szCs w:val="24"/>
                <w:rtl/>
              </w:rPr>
              <w:t xml:space="preserve"> מקום קיום </w:t>
            </w:r>
            <w:r>
              <w:rPr>
                <w:rFonts w:ascii="David" w:hAnsi="David" w:cs="David" w:hint="cs"/>
                <w:sz w:val="24"/>
                <w:szCs w:val="24"/>
                <w:rtl/>
              </w:rPr>
              <w:t xml:space="preserve">האירוע </w:t>
            </w:r>
          </w:p>
        </w:tc>
      </w:tr>
      <w:tr w:rsidR="00EA5E00" w14:paraId="1F24D916"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079EFB31" w14:textId="77777777" w:rsidR="00EA5E00" w:rsidRDefault="00EA5E00" w:rsidP="00B95758">
            <w:pPr>
              <w:rPr>
                <w:rFonts w:ascii="David" w:hAnsi="David" w:cs="David"/>
                <w:sz w:val="24"/>
                <w:szCs w:val="24"/>
                <w:rtl/>
              </w:rPr>
            </w:pPr>
          </w:p>
        </w:tc>
        <w:tc>
          <w:tcPr>
            <w:tcW w:w="1113" w:type="dxa"/>
          </w:tcPr>
          <w:p w14:paraId="79173DA5" w14:textId="77777777"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0BA4E1A6" w14:textId="77777777"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968" w:type="dxa"/>
          </w:tcPr>
          <w:p w14:paraId="4F7156C6" w14:textId="77777777"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ג'- ביטוח </w:t>
            </w:r>
          </w:p>
        </w:tc>
        <w:tc>
          <w:tcPr>
            <w:tcW w:w="2524" w:type="dxa"/>
          </w:tcPr>
          <w:p w14:paraId="4A1ACFFB" w14:textId="77777777" w:rsidR="00EA5E00" w:rsidRP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EA5E00">
              <w:rPr>
                <w:rFonts w:ascii="David" w:hAnsi="David" w:cs="David"/>
                <w:sz w:val="24"/>
                <w:szCs w:val="24"/>
                <w:rtl/>
              </w:rPr>
              <w:t xml:space="preserve">מכיוון שאין חברות ביטוח בישראל אשר מוכנות לבטח חברות הפקה בפוליסת אחריות מקצועית, אנו בימים אלה בתהליך של רכישת פוליסה חדשה הכוללת אחריות מקצועית מחברת ביטוח בחו"ל. האם עדיין ניתן לגשת למכרז במצב זה? האם אפשרי לשלוח את הפוליסות </w:t>
            </w:r>
            <w:proofErr w:type="spellStart"/>
            <w:r w:rsidRPr="00EA5E00">
              <w:rPr>
                <w:rFonts w:ascii="David" w:hAnsi="David" w:cs="David"/>
                <w:sz w:val="24"/>
                <w:szCs w:val="24"/>
                <w:rtl/>
              </w:rPr>
              <w:t>הקייימות</w:t>
            </w:r>
            <w:proofErr w:type="spellEnd"/>
            <w:r w:rsidRPr="00EA5E00">
              <w:rPr>
                <w:rFonts w:ascii="David" w:hAnsi="David" w:cs="David"/>
                <w:sz w:val="24"/>
                <w:szCs w:val="24"/>
                <w:rtl/>
              </w:rPr>
              <w:t xml:space="preserve"> לאישורכם?</w:t>
            </w:r>
          </w:p>
        </w:tc>
        <w:tc>
          <w:tcPr>
            <w:tcW w:w="2449" w:type="dxa"/>
          </w:tcPr>
          <w:p w14:paraId="01A9B92A" w14:textId="77777777" w:rsidR="00AD1CC9" w:rsidRPr="009F5B46"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Pr>
            </w:pPr>
            <w:r w:rsidRPr="009F5B46">
              <w:rPr>
                <w:rFonts w:ascii="David" w:hAnsi="David" w:cs="David"/>
                <w:sz w:val="24"/>
                <w:szCs w:val="24"/>
                <w:rtl/>
              </w:rPr>
              <w:t xml:space="preserve">אין מניעה לגשת למכרז כאשר אין ביטוח בתוקף. יש לדעת ולשים לב כי במידה והספק יזכה במכרז ובטרם חתימה על הסכם/ אספקת שירותים, יהיה עליו להציג אישורי ביטוח מתאימים לדרישות. </w:t>
            </w:r>
          </w:p>
          <w:p w14:paraId="67311FBA" w14:textId="77777777" w:rsidR="00AD1CC9" w:rsidRPr="009F5B46"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9F5B46">
              <w:rPr>
                <w:rFonts w:ascii="David" w:hAnsi="David" w:cs="David"/>
                <w:sz w:val="24"/>
                <w:szCs w:val="24"/>
                <w:rtl/>
              </w:rPr>
              <w:t xml:space="preserve">ככל שלא יוצגו הכיסויים הנדרשים- הרי שהספק לא עמד בהתחייבויותיו. </w:t>
            </w:r>
          </w:p>
          <w:p w14:paraId="629B0780" w14:textId="77777777" w:rsidR="00AD1CC9" w:rsidRPr="009F5B46"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9F5B46">
              <w:rPr>
                <w:rFonts w:ascii="David" w:hAnsi="David" w:cs="David"/>
                <w:sz w:val="24"/>
                <w:szCs w:val="24"/>
                <w:rtl/>
              </w:rPr>
              <w:t>אי לכך אנו ממליצים לבדוק את תנאי הכיסוי לרבות הפרמיות בטרם תוגש הצעת מחיר למכרז.</w:t>
            </w:r>
          </w:p>
          <w:p w14:paraId="707B9223" w14:textId="77777777" w:rsidR="00AD1CC9" w:rsidRPr="009F5B46"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9F5B46">
              <w:rPr>
                <w:rFonts w:ascii="David" w:hAnsi="David" w:cs="David"/>
                <w:sz w:val="24"/>
                <w:szCs w:val="24"/>
                <w:rtl/>
              </w:rPr>
              <w:t xml:space="preserve">ככלל, אין מניעה להצגת פוליסות מחברות ביטוח בחו"ל ובלבד שיכללו את כל ההרחבות הנדרשות לטובת המדינה. </w:t>
            </w:r>
          </w:p>
          <w:p w14:paraId="4FA24459" w14:textId="77777777" w:rsidR="00EA5E00" w:rsidRDefault="00EA5E00"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Pr>
            </w:pPr>
          </w:p>
        </w:tc>
      </w:tr>
      <w:tr w:rsidR="009007A5" w14:paraId="7596EA49"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63A8D0CB" w14:textId="77777777" w:rsidR="009007A5" w:rsidRDefault="009007A5" w:rsidP="00B95758">
            <w:pPr>
              <w:rPr>
                <w:rFonts w:ascii="David" w:hAnsi="David" w:cs="David"/>
                <w:sz w:val="24"/>
                <w:szCs w:val="24"/>
                <w:rtl/>
              </w:rPr>
            </w:pPr>
          </w:p>
        </w:tc>
        <w:tc>
          <w:tcPr>
            <w:tcW w:w="1113" w:type="dxa"/>
          </w:tcPr>
          <w:p w14:paraId="5E5EF79A" w14:textId="77777777" w:rsidR="009007A5" w:rsidRDefault="009007A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7C4DB272" w14:textId="77777777" w:rsidR="009007A5" w:rsidRDefault="009007A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968" w:type="dxa"/>
          </w:tcPr>
          <w:p w14:paraId="4BC3C802" w14:textId="77777777" w:rsidR="009007A5" w:rsidRDefault="009007A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30DCD3A9" w14:textId="77777777" w:rsidR="009007A5" w:rsidRPr="00EA5E00" w:rsidRDefault="009007A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מה מתקיים בשבוע החדשנות והאם יש תמ"ה? </w:t>
            </w:r>
          </w:p>
        </w:tc>
        <w:tc>
          <w:tcPr>
            <w:tcW w:w="2449" w:type="dxa"/>
          </w:tcPr>
          <w:p w14:paraId="22B0D98E" w14:textId="77777777" w:rsidR="009007A5" w:rsidRDefault="009007A5" w:rsidP="00B95758">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התמה/ המתווה/ הקונספט נבחנים בפרזנטציות ולכן נדרש על המציע להציג אותם. </w:t>
            </w:r>
            <w:r w:rsidR="005565B1">
              <w:rPr>
                <w:rFonts w:ascii="David" w:hAnsi="David" w:cs="David" w:hint="cs"/>
                <w:sz w:val="24"/>
                <w:szCs w:val="24"/>
                <w:rtl/>
              </w:rPr>
              <w:t xml:space="preserve">מרכז שבוע החדשנות הוא </w:t>
            </w:r>
            <w:r w:rsidR="005565B1">
              <w:rPr>
                <w:rFonts w:ascii="David" w:hAnsi="David" w:cs="David" w:hint="cs"/>
                <w:sz w:val="24"/>
                <w:szCs w:val="24"/>
                <w:rtl/>
              </w:rPr>
              <w:lastRenderedPageBreak/>
              <w:t xml:space="preserve">הועידה נשוא המכרז. מתקיימים אירועים נוספים לקידום מדע וחדשנות ברשויות מקומיות. </w:t>
            </w:r>
          </w:p>
        </w:tc>
      </w:tr>
      <w:tr w:rsidR="00AD1CC9" w14:paraId="40F299E1"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39A6DA39" w14:textId="77777777" w:rsidR="00AD1CC9" w:rsidRDefault="00AD1CC9" w:rsidP="00AD1CC9">
            <w:pPr>
              <w:rPr>
                <w:rFonts w:ascii="David" w:hAnsi="David" w:cs="David"/>
                <w:sz w:val="24"/>
                <w:szCs w:val="24"/>
                <w:rtl/>
              </w:rPr>
            </w:pPr>
          </w:p>
        </w:tc>
        <w:tc>
          <w:tcPr>
            <w:tcW w:w="1113" w:type="dxa"/>
          </w:tcPr>
          <w:p w14:paraId="510E7F2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343172E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968" w:type="dxa"/>
          </w:tcPr>
          <w:p w14:paraId="68110EE8"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7175CD1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האם ועידת החדשנות התקיימה כבר בעבר? האם זו תהיה מסורת?</w:t>
            </w:r>
          </w:p>
        </w:tc>
        <w:tc>
          <w:tcPr>
            <w:tcW w:w="2449" w:type="dxa"/>
          </w:tcPr>
          <w:p w14:paraId="4F490FDE" w14:textId="77777777" w:rsidR="00AD1CC9" w:rsidRP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9F5B46">
              <w:rPr>
                <w:rFonts w:ascii="David" w:hAnsi="David" w:cs="David" w:hint="eastAsia"/>
                <w:sz w:val="24"/>
                <w:szCs w:val="24"/>
                <w:rtl/>
              </w:rPr>
              <w:t>במסגרת</w:t>
            </w:r>
            <w:r w:rsidRPr="009F5B46">
              <w:rPr>
                <w:rFonts w:ascii="David" w:hAnsi="David" w:cs="David"/>
                <w:sz w:val="24"/>
                <w:szCs w:val="24"/>
                <w:rtl/>
              </w:rPr>
              <w:t xml:space="preserve"> אירועי ה-70 התקיימה ועידה שכותרתה הייתה ועידת החדשנות אך מתכנותה לא תהיה בהכרח </w:t>
            </w:r>
            <w:proofErr w:type="spellStart"/>
            <w:r w:rsidRPr="009F5B46">
              <w:rPr>
                <w:rFonts w:ascii="David" w:hAnsi="David" w:cs="David" w:hint="eastAsia"/>
                <w:sz w:val="24"/>
                <w:szCs w:val="24"/>
                <w:rtl/>
              </w:rPr>
              <w:t>בועידה</w:t>
            </w:r>
            <w:proofErr w:type="spellEnd"/>
            <w:r w:rsidRPr="009F5B46">
              <w:rPr>
                <w:rFonts w:ascii="David" w:hAnsi="David" w:cs="David"/>
                <w:sz w:val="24"/>
                <w:szCs w:val="24"/>
                <w:rtl/>
              </w:rPr>
              <w:t xml:space="preserve"> זו ועל כן יש להציע מתווה. כרגע לא ידוע אם הועידה תתקיים בשנים הקרובות. </w:t>
            </w:r>
          </w:p>
        </w:tc>
      </w:tr>
      <w:tr w:rsidR="00AD1CC9" w14:paraId="23175720"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36062B99" w14:textId="77777777" w:rsidR="00AD1CC9" w:rsidRDefault="00AD1CC9" w:rsidP="00AD1CC9">
            <w:pPr>
              <w:rPr>
                <w:rFonts w:ascii="David" w:hAnsi="David" w:cs="David"/>
                <w:sz w:val="24"/>
                <w:szCs w:val="24"/>
                <w:rtl/>
              </w:rPr>
            </w:pPr>
          </w:p>
        </w:tc>
        <w:tc>
          <w:tcPr>
            <w:tcW w:w="1113" w:type="dxa"/>
          </w:tcPr>
          <w:p w14:paraId="25C364C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53FDD1C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968" w:type="dxa"/>
          </w:tcPr>
          <w:p w14:paraId="4B649A1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6D77B73F"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האם ניתן לתת שם </w:t>
            </w:r>
            <w:proofErr w:type="spellStart"/>
            <w:r>
              <w:rPr>
                <w:rFonts w:ascii="David" w:hAnsi="David" w:cs="David" w:hint="cs"/>
                <w:sz w:val="24"/>
                <w:szCs w:val="24"/>
                <w:rtl/>
              </w:rPr>
              <w:t>לועידה</w:t>
            </w:r>
            <w:proofErr w:type="spellEnd"/>
            <w:r>
              <w:rPr>
                <w:rFonts w:ascii="David" w:hAnsi="David" w:cs="David" w:hint="cs"/>
                <w:sz w:val="24"/>
                <w:szCs w:val="24"/>
                <w:rtl/>
              </w:rPr>
              <w:t xml:space="preserve"> באנגלית </w:t>
            </w:r>
          </w:p>
        </w:tc>
        <w:tc>
          <w:tcPr>
            <w:tcW w:w="2449" w:type="dxa"/>
          </w:tcPr>
          <w:p w14:paraId="24BDDEC1"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כן. המציע יכול להציע שם </w:t>
            </w:r>
            <w:proofErr w:type="spellStart"/>
            <w:r>
              <w:rPr>
                <w:rFonts w:ascii="David" w:hAnsi="David" w:cs="David" w:hint="cs"/>
                <w:sz w:val="24"/>
                <w:szCs w:val="24"/>
                <w:rtl/>
              </w:rPr>
              <w:t>לועידה</w:t>
            </w:r>
            <w:proofErr w:type="spellEnd"/>
            <w:r>
              <w:rPr>
                <w:rFonts w:ascii="David" w:hAnsi="David" w:cs="David" w:hint="cs"/>
                <w:sz w:val="24"/>
                <w:szCs w:val="24"/>
                <w:rtl/>
              </w:rPr>
              <w:t xml:space="preserve"> באנגלית. </w:t>
            </w:r>
          </w:p>
        </w:tc>
      </w:tr>
      <w:tr w:rsidR="00AD1CC9" w14:paraId="00268BCE"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51762544" w14:textId="77777777" w:rsidR="00AD1CC9" w:rsidRDefault="00AD1CC9" w:rsidP="00AD1CC9">
            <w:pPr>
              <w:rPr>
                <w:rFonts w:ascii="David" w:hAnsi="David" w:cs="David"/>
                <w:sz w:val="24"/>
                <w:szCs w:val="24"/>
                <w:rtl/>
              </w:rPr>
            </w:pPr>
          </w:p>
        </w:tc>
        <w:tc>
          <w:tcPr>
            <w:tcW w:w="1113" w:type="dxa"/>
          </w:tcPr>
          <w:p w14:paraId="3C8075D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כללי </w:t>
            </w:r>
          </w:p>
        </w:tc>
        <w:tc>
          <w:tcPr>
            <w:tcW w:w="1007" w:type="dxa"/>
          </w:tcPr>
          <w:p w14:paraId="2735DF0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בעלי תפקידים </w:t>
            </w:r>
          </w:p>
        </w:tc>
        <w:tc>
          <w:tcPr>
            <w:tcW w:w="968" w:type="dxa"/>
          </w:tcPr>
          <w:p w14:paraId="58B8BC5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421D6DE8"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האם מנהל התוכן, מנהל תוכן הועידה ומפיק התוכן אפשר שיהיה אותו אדם </w:t>
            </w:r>
          </w:p>
        </w:tc>
        <w:tc>
          <w:tcPr>
            <w:tcW w:w="2449" w:type="dxa"/>
          </w:tcPr>
          <w:p w14:paraId="7E0E282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לא. מנהל התוכן, מנהל תוכן הועידה ומפיק התוכן נדרשים להיות אנשים שונים.   </w:t>
            </w:r>
          </w:p>
        </w:tc>
      </w:tr>
      <w:tr w:rsidR="00AD1CC9" w14:paraId="2EEB95BB"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61CDFD3B" w14:textId="77777777" w:rsidR="00AD1CC9" w:rsidRPr="00540685" w:rsidRDefault="00AD1CC9" w:rsidP="00AD1CC9">
            <w:pPr>
              <w:rPr>
                <w:rFonts w:ascii="David" w:hAnsi="David" w:cs="David"/>
                <w:sz w:val="24"/>
                <w:szCs w:val="24"/>
                <w:rtl/>
              </w:rPr>
            </w:pPr>
          </w:p>
        </w:tc>
        <w:tc>
          <w:tcPr>
            <w:tcW w:w="1113" w:type="dxa"/>
          </w:tcPr>
          <w:p w14:paraId="36789E65" w14:textId="77777777" w:rsidR="00AD1CC9" w:rsidRPr="00540685"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540685">
              <w:rPr>
                <w:rFonts w:ascii="David" w:hAnsi="David" w:cs="David" w:hint="cs"/>
                <w:sz w:val="24"/>
                <w:szCs w:val="24"/>
                <w:rtl/>
              </w:rPr>
              <w:t xml:space="preserve">פרק א'  </w:t>
            </w:r>
          </w:p>
        </w:tc>
        <w:tc>
          <w:tcPr>
            <w:tcW w:w="1007" w:type="dxa"/>
          </w:tcPr>
          <w:p w14:paraId="4C616860" w14:textId="77777777" w:rsidR="00AD1CC9" w:rsidRPr="00540685"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540685">
              <w:rPr>
                <w:rFonts w:ascii="David" w:hAnsi="David" w:cs="David" w:hint="cs"/>
                <w:sz w:val="24"/>
                <w:szCs w:val="24"/>
                <w:rtl/>
              </w:rPr>
              <w:t xml:space="preserve">2.3 </w:t>
            </w:r>
          </w:p>
        </w:tc>
        <w:tc>
          <w:tcPr>
            <w:tcW w:w="968" w:type="dxa"/>
          </w:tcPr>
          <w:p w14:paraId="4FEE02FD" w14:textId="77777777" w:rsidR="00AD1CC9" w:rsidRPr="00540685"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78F59520" w14:textId="77777777" w:rsidR="00AD1CC9" w:rsidRPr="00540685"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540685">
              <w:rPr>
                <w:rFonts w:ascii="David" w:hAnsi="David" w:cs="David" w:hint="cs"/>
                <w:sz w:val="24"/>
                <w:szCs w:val="24"/>
                <w:rtl/>
              </w:rPr>
              <w:t xml:space="preserve">האם יש הכרח שהוועידה והיריד יתקיימו גם בירושלים  </w:t>
            </w:r>
          </w:p>
        </w:tc>
        <w:tc>
          <w:tcPr>
            <w:tcW w:w="2449" w:type="dxa"/>
          </w:tcPr>
          <w:p w14:paraId="0066D814" w14:textId="77777777" w:rsidR="00AD1CC9" w:rsidRPr="00540685" w:rsidRDefault="00AD1CC9" w:rsidP="00AD1CC9">
            <w:pPr>
              <w:autoSpaceDE w:val="0"/>
              <w:autoSpaceDN w:val="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540685">
              <w:rPr>
                <w:rFonts w:ascii="David" w:hAnsi="David" w:cs="David" w:hint="cs"/>
                <w:sz w:val="24"/>
                <w:szCs w:val="24"/>
                <w:rtl/>
              </w:rPr>
              <w:t xml:space="preserve">במסגרת אירועי ועידת החדשנות מתקיימים 2 אירועים מרכזיים- </w:t>
            </w:r>
          </w:p>
          <w:p w14:paraId="047C16AA" w14:textId="77777777" w:rsidR="00AD1CC9" w:rsidRPr="00540685" w:rsidRDefault="00AD1CC9" w:rsidP="00AD1CC9">
            <w:pPr>
              <w:autoSpaceDE w:val="0"/>
              <w:autoSpaceDN w:val="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540685">
              <w:rPr>
                <w:rFonts w:ascii="David" w:hAnsi="David" w:cs="David" w:hint="cs"/>
                <w:sz w:val="24"/>
                <w:szCs w:val="24"/>
                <w:rtl/>
              </w:rPr>
              <w:t xml:space="preserve">גאלה- צריכה להתקיים בירושלים </w:t>
            </w:r>
          </w:p>
          <w:p w14:paraId="277E2F5C" w14:textId="77777777" w:rsidR="00AD1CC9" w:rsidRPr="00540685"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540685">
              <w:rPr>
                <w:rFonts w:ascii="David" w:hAnsi="David" w:cs="David" w:hint="cs"/>
                <w:sz w:val="24"/>
                <w:szCs w:val="24"/>
                <w:rtl/>
              </w:rPr>
              <w:t xml:space="preserve">ועידה ויריד- אין הכרח לקיימם בירושלים </w:t>
            </w:r>
          </w:p>
        </w:tc>
      </w:tr>
      <w:tr w:rsidR="00AD1CC9" w14:paraId="78FB5A80"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1EDBE829" w14:textId="77777777" w:rsidR="00AD1CC9" w:rsidRDefault="00AD1CC9" w:rsidP="00AD1CC9">
            <w:pPr>
              <w:rPr>
                <w:rFonts w:ascii="David" w:hAnsi="David" w:cs="David"/>
                <w:sz w:val="24"/>
                <w:szCs w:val="24"/>
                <w:rtl/>
              </w:rPr>
            </w:pPr>
          </w:p>
        </w:tc>
        <w:tc>
          <w:tcPr>
            <w:tcW w:w="1113" w:type="dxa"/>
          </w:tcPr>
          <w:p w14:paraId="7566381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פרק א'</w:t>
            </w:r>
          </w:p>
        </w:tc>
        <w:tc>
          <w:tcPr>
            <w:tcW w:w="1007" w:type="dxa"/>
          </w:tcPr>
          <w:p w14:paraId="6D82754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1.6 </w:t>
            </w:r>
          </w:p>
        </w:tc>
        <w:tc>
          <w:tcPr>
            <w:tcW w:w="968" w:type="dxa"/>
          </w:tcPr>
          <w:p w14:paraId="40D904F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60A08D83" w14:textId="77777777" w:rsidR="00AD1CC9" w:rsidRPr="00B72377" w:rsidRDefault="00AD1CC9" w:rsidP="00AD1CC9">
            <w:pPr>
              <w:numPr>
                <w:ilvl w:val="0"/>
                <w:numId w:val="3"/>
              </w:num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Pr>
            </w:pPr>
            <w:r w:rsidRPr="00B72377">
              <w:rPr>
                <w:rFonts w:ascii="David" w:hAnsi="David" w:cs="David" w:hint="cs"/>
                <w:sz w:val="24"/>
                <w:szCs w:val="24"/>
                <w:rtl/>
              </w:rPr>
              <w:t xml:space="preserve">כמה ועידות יתקיימו? </w:t>
            </w:r>
          </w:p>
          <w:p w14:paraId="0A61B841" w14:textId="77777777" w:rsidR="00AD1CC9" w:rsidRPr="00B72377" w:rsidRDefault="00AD1CC9" w:rsidP="00AD1CC9">
            <w:pPr>
              <w:numPr>
                <w:ilvl w:val="0"/>
                <w:numId w:val="3"/>
              </w:num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Pr>
            </w:pPr>
            <w:r w:rsidRPr="00B72377">
              <w:rPr>
                <w:rFonts w:ascii="David" w:hAnsi="David" w:cs="David" w:hint="cs"/>
                <w:sz w:val="24"/>
                <w:szCs w:val="24"/>
                <w:rtl/>
              </w:rPr>
              <w:t>האם לכל וועידה נדרש חלל ניפרד?</w:t>
            </w:r>
          </w:p>
          <w:p w14:paraId="61E64B0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B72377">
              <w:rPr>
                <w:rFonts w:ascii="David" w:hAnsi="David" w:cs="David" w:hint="cs"/>
                <w:sz w:val="24"/>
                <w:szCs w:val="24"/>
                <w:rtl/>
              </w:rPr>
              <w:t>הוועידות והיריד נדרשים למיקום אחד?</w:t>
            </w:r>
          </w:p>
        </w:tc>
        <w:tc>
          <w:tcPr>
            <w:tcW w:w="2449" w:type="dxa"/>
          </w:tcPr>
          <w:p w14:paraId="5AD985AA"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להלן לו"ז האירוע במלואו: </w:t>
            </w:r>
          </w:p>
          <w:p w14:paraId="65E9AC1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יום ב'- 16.10.23- ערב גאלה </w:t>
            </w:r>
          </w:p>
          <w:p w14:paraId="507BC65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יום ג'- יום הועידה- תתקיים הועידה המרכזית שתכלול הרצאה/ פאנל מרכזי וכן את אירוע הפתיחה </w:t>
            </w:r>
          </w:p>
          <w:p w14:paraId="37741B1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בנוסף, יתקיימו מס' קבוצות עבודה/ פאנלי עבודה נוספים </w:t>
            </w:r>
          </w:p>
          <w:p w14:paraId="7C3F4ED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17-19.10.23- יריד חדשנות </w:t>
            </w:r>
          </w:p>
          <w:p w14:paraId="23C15F8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הועידה המרכזית ופאנלי העבודה יכולים להתקיים באותו חלל ( פאנלי העובדה מתקיימים לאחר הועידה המרכזית) וזאת בתנאי שניתן להעירך לחללים מותאמים לפאנלי </w:t>
            </w:r>
            <w:r>
              <w:rPr>
                <w:rFonts w:ascii="David" w:hAnsi="David" w:cs="David" w:hint="cs"/>
                <w:sz w:val="24"/>
                <w:szCs w:val="24"/>
                <w:rtl/>
              </w:rPr>
              <w:lastRenderedPageBreak/>
              <w:t xml:space="preserve">עבודה במקביל/ מיד לאחר הועידה המרכזית. </w:t>
            </w:r>
          </w:p>
          <w:p w14:paraId="4C79D55E"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הוועידה והיריד נדרשים למיקום אחד. </w:t>
            </w:r>
          </w:p>
        </w:tc>
      </w:tr>
      <w:tr w:rsidR="00AD1CC9" w14:paraId="6C8DEC04"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5DCBDB28" w14:textId="77777777" w:rsidR="00AD1CC9" w:rsidRDefault="00AD1CC9" w:rsidP="00AD1CC9">
            <w:pPr>
              <w:rPr>
                <w:rFonts w:ascii="David" w:hAnsi="David" w:cs="David"/>
                <w:sz w:val="24"/>
                <w:szCs w:val="24"/>
                <w:rtl/>
              </w:rPr>
            </w:pPr>
          </w:p>
        </w:tc>
        <w:tc>
          <w:tcPr>
            <w:tcW w:w="1113" w:type="dxa"/>
          </w:tcPr>
          <w:p w14:paraId="70A374B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פרק א' </w:t>
            </w:r>
          </w:p>
        </w:tc>
        <w:tc>
          <w:tcPr>
            <w:tcW w:w="1007" w:type="dxa"/>
          </w:tcPr>
          <w:p w14:paraId="49C1222A"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6.4</w:t>
            </w:r>
          </w:p>
        </w:tc>
        <w:tc>
          <w:tcPr>
            <w:tcW w:w="968" w:type="dxa"/>
          </w:tcPr>
          <w:p w14:paraId="11487A01"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6</w:t>
            </w:r>
          </w:p>
        </w:tc>
        <w:tc>
          <w:tcPr>
            <w:tcW w:w="2524" w:type="dxa"/>
          </w:tcPr>
          <w:p w14:paraId="247D3C8D" w14:textId="50C8BEE6"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Pr>
                <w:rFonts w:ascii="David" w:eastAsia="Times New Roman" w:hAnsi="David" w:cs="David" w:hint="cs"/>
                <w:color w:val="000000"/>
                <w:sz w:val="24"/>
                <w:szCs w:val="24"/>
                <w:rtl/>
              </w:rPr>
              <w:t>נבקש את הבהרתכם לסעיף. יש לחדד את הנוסח</w:t>
            </w:r>
            <w:r w:rsidR="00A0433D">
              <w:rPr>
                <w:rFonts w:ascii="David" w:eastAsia="Times New Roman" w:hAnsi="David" w:cs="David" w:hint="cs"/>
                <w:color w:val="000000"/>
                <w:sz w:val="24"/>
                <w:szCs w:val="24"/>
                <w:rtl/>
              </w:rPr>
              <w:t xml:space="preserve">. </w:t>
            </w:r>
            <w:r>
              <w:rPr>
                <w:rFonts w:ascii="David" w:eastAsia="Times New Roman" w:hAnsi="David" w:cs="David" w:hint="cs"/>
                <w:color w:val="000000"/>
                <w:sz w:val="24"/>
                <w:szCs w:val="24"/>
                <w:rtl/>
              </w:rPr>
              <w:t xml:space="preserve"> </w:t>
            </w:r>
          </w:p>
          <w:p w14:paraId="7388ABEF" w14:textId="77777777" w:rsidR="00AD1CC9" w:rsidRPr="00B72377" w:rsidRDefault="00AD1CC9" w:rsidP="00AD1CC9">
            <w:p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eastAsia="Times New Roman" w:hAnsi="David" w:cs="David" w:hint="cs"/>
                <w:color w:val="000000"/>
                <w:sz w:val="24"/>
                <w:szCs w:val="24"/>
                <w:rtl/>
              </w:rPr>
              <w:t xml:space="preserve">בפרט נבקש את הבהרתכם האם מופע שהתקיים מספר פעמים, נחשב כאירוע אחד או כאירועים נפרדים </w:t>
            </w:r>
            <w:r>
              <w:rPr>
                <w:rFonts w:ascii="David" w:eastAsia="Times New Roman" w:hAnsi="David" w:cs="David"/>
                <w:color w:val="000000"/>
                <w:sz w:val="24"/>
                <w:szCs w:val="24"/>
                <w:rtl/>
              </w:rPr>
              <w:t>–</w:t>
            </w:r>
            <w:r>
              <w:rPr>
                <w:rFonts w:ascii="David" w:eastAsia="Times New Roman" w:hAnsi="David" w:cs="David" w:hint="cs"/>
                <w:color w:val="000000"/>
                <w:sz w:val="24"/>
                <w:szCs w:val="24"/>
                <w:rtl/>
              </w:rPr>
              <w:t xml:space="preserve"> שכן תוכנו זהה לחלוטין, עבודות הבימוי בוצעו פעם אחת, עבודות ההפקה המקדימה בוצעו פעם אחת, ולמעשה מדובר במופע אחד ש"מבוצע" פעמים נוספות בימים/מועדים שונים. </w:t>
            </w:r>
          </w:p>
        </w:tc>
        <w:tc>
          <w:tcPr>
            <w:tcW w:w="2449" w:type="dxa"/>
          </w:tcPr>
          <w:p w14:paraId="5D38F14D" w14:textId="77777777" w:rsidR="00AD1CC9" w:rsidRDefault="0007533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אין שינוי בהוראות הסעיף </w:t>
            </w:r>
          </w:p>
        </w:tc>
      </w:tr>
      <w:tr w:rsidR="00AD1CC9" w14:paraId="6F45BFAC"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1BA43584" w14:textId="77777777" w:rsidR="00AD1CC9" w:rsidRDefault="00AD1CC9" w:rsidP="00AD1CC9">
            <w:pPr>
              <w:rPr>
                <w:rFonts w:ascii="David" w:hAnsi="David" w:cs="David"/>
                <w:sz w:val="24"/>
                <w:szCs w:val="24"/>
                <w:rtl/>
              </w:rPr>
            </w:pPr>
          </w:p>
        </w:tc>
        <w:tc>
          <w:tcPr>
            <w:tcW w:w="1113" w:type="dxa"/>
          </w:tcPr>
          <w:p w14:paraId="05A5B75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פרק א' </w:t>
            </w:r>
          </w:p>
        </w:tc>
        <w:tc>
          <w:tcPr>
            <w:tcW w:w="1007" w:type="dxa"/>
          </w:tcPr>
          <w:p w14:paraId="4177226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6.8</w:t>
            </w:r>
          </w:p>
        </w:tc>
        <w:tc>
          <w:tcPr>
            <w:tcW w:w="968" w:type="dxa"/>
          </w:tcPr>
          <w:p w14:paraId="127094AE"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7</w:t>
            </w:r>
          </w:p>
        </w:tc>
        <w:tc>
          <w:tcPr>
            <w:tcW w:w="2524" w:type="dxa"/>
          </w:tcPr>
          <w:p w14:paraId="5A84A5A8" w14:textId="57B13333" w:rsidR="00A0433D" w:rsidRDefault="00A0433D" w:rsidP="00A0433D">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Pr>
            </w:pPr>
            <w:r>
              <w:rPr>
                <w:rFonts w:ascii="David" w:eastAsia="Times New Roman" w:hAnsi="David" w:cs="David" w:hint="cs"/>
                <w:b/>
                <w:bCs/>
                <w:color w:val="000000"/>
                <w:sz w:val="24"/>
                <w:szCs w:val="24"/>
                <w:rtl/>
              </w:rPr>
              <w:t xml:space="preserve">נבקש למחוק סעיף זה. הסעיף מאפשר לגופים לעמוד בתנאי סף באמצעות גופים אחרים שיש להם את הניסיון הנדרש. </w:t>
            </w:r>
          </w:p>
          <w:p w14:paraId="3AC4560F" w14:textId="478CACE5"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p>
        </w:tc>
        <w:tc>
          <w:tcPr>
            <w:tcW w:w="2449" w:type="dxa"/>
          </w:tcPr>
          <w:p w14:paraId="1926598A" w14:textId="77777777" w:rsidR="00AD1CC9" w:rsidRDefault="00E93C65"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אין שינוי בהוראות הסעיף </w:t>
            </w:r>
          </w:p>
        </w:tc>
      </w:tr>
      <w:tr w:rsidR="00AD1CC9" w14:paraId="0AD14ACF"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61D720B2" w14:textId="77777777" w:rsidR="00AD1CC9" w:rsidRDefault="00AD1CC9" w:rsidP="00AD1CC9">
            <w:pPr>
              <w:rPr>
                <w:rFonts w:ascii="David" w:hAnsi="David" w:cs="David"/>
                <w:sz w:val="24"/>
                <w:szCs w:val="24"/>
                <w:rtl/>
              </w:rPr>
            </w:pPr>
          </w:p>
        </w:tc>
        <w:tc>
          <w:tcPr>
            <w:tcW w:w="1113" w:type="dxa"/>
          </w:tcPr>
          <w:p w14:paraId="150E263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פרק א' </w:t>
            </w:r>
          </w:p>
        </w:tc>
        <w:tc>
          <w:tcPr>
            <w:tcW w:w="1007" w:type="dxa"/>
          </w:tcPr>
          <w:p w14:paraId="5ADC750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56835D98"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08AA8350" w14:textId="77777777" w:rsidR="00AD1CC9" w:rsidRPr="0026282F"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26282F">
              <w:rPr>
                <w:rFonts w:ascii="David" w:eastAsia="Times New Roman" w:hAnsi="David" w:cs="David" w:hint="cs"/>
                <w:color w:val="000000"/>
                <w:sz w:val="24"/>
                <w:szCs w:val="24"/>
                <w:rtl/>
              </w:rPr>
              <w:t xml:space="preserve">האם על המציע האחריות לטפל בתוכן הועידה, כולל כתיבת הליין אפ, חיפוש המרצים ובחירת הנושאים? </w:t>
            </w:r>
          </w:p>
        </w:tc>
        <w:tc>
          <w:tcPr>
            <w:tcW w:w="2449" w:type="dxa"/>
          </w:tcPr>
          <w:p w14:paraId="107C478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כן, האחריות על תוכן הועידה היא במסגרת המכרז והיא באחריות המציע, נבחנת בפרזנטציה ותהיה באישור המשרד. </w:t>
            </w:r>
          </w:p>
        </w:tc>
      </w:tr>
      <w:tr w:rsidR="00AD1CC9" w14:paraId="3D8A3237"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1A2F9A3A" w14:textId="77777777" w:rsidR="00AD1CC9" w:rsidRDefault="00AD1CC9" w:rsidP="00AD1CC9">
            <w:pPr>
              <w:rPr>
                <w:rFonts w:ascii="David" w:hAnsi="David" w:cs="David"/>
                <w:sz w:val="24"/>
                <w:szCs w:val="24"/>
                <w:rtl/>
              </w:rPr>
            </w:pPr>
          </w:p>
        </w:tc>
        <w:tc>
          <w:tcPr>
            <w:tcW w:w="1113" w:type="dxa"/>
          </w:tcPr>
          <w:p w14:paraId="2F3C714C"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007" w:type="dxa"/>
          </w:tcPr>
          <w:p w14:paraId="3CD33C5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1.4</w:t>
            </w:r>
          </w:p>
        </w:tc>
        <w:tc>
          <w:tcPr>
            <w:tcW w:w="968" w:type="dxa"/>
          </w:tcPr>
          <w:p w14:paraId="0EBF87C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25</w:t>
            </w:r>
          </w:p>
        </w:tc>
        <w:tc>
          <w:tcPr>
            <w:tcW w:w="2524" w:type="dxa"/>
          </w:tcPr>
          <w:p w14:paraId="64C824B8" w14:textId="7116D83D" w:rsidR="00AD1CC9" w:rsidRPr="005565B1"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5565B1">
              <w:rPr>
                <w:rFonts w:ascii="David" w:eastAsia="Times New Roman" w:hAnsi="David" w:cs="David" w:hint="cs"/>
                <w:color w:val="000000"/>
                <w:sz w:val="24"/>
                <w:szCs w:val="24"/>
                <w:rtl/>
              </w:rPr>
              <w:t xml:space="preserve">האם קיימת </w:t>
            </w:r>
            <w:r>
              <w:rPr>
                <w:rFonts w:ascii="David" w:eastAsia="Times New Roman" w:hAnsi="David" w:cs="David" w:hint="cs"/>
                <w:color w:val="000000"/>
                <w:sz w:val="24"/>
                <w:szCs w:val="24"/>
                <w:rtl/>
              </w:rPr>
              <w:t xml:space="preserve">הערכת למספר האורחים מחו"ל שיוזמנו לוועידה? </w:t>
            </w:r>
          </w:p>
        </w:tc>
        <w:tc>
          <w:tcPr>
            <w:tcW w:w="2449" w:type="dxa"/>
          </w:tcPr>
          <w:p w14:paraId="6D35A1B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לא. קיימת הערכה שיגיעו שרי מדע ממדינות שונות וכן אורחים רלוונטיים. אין עדיין הערכה מספרית </w:t>
            </w:r>
          </w:p>
        </w:tc>
      </w:tr>
      <w:tr w:rsidR="00AD1CC9" w14:paraId="0C067A01"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79B53321" w14:textId="77777777" w:rsidR="00AD1CC9" w:rsidRDefault="00AD1CC9" w:rsidP="00AD1CC9">
            <w:pPr>
              <w:rPr>
                <w:rFonts w:ascii="David" w:hAnsi="David" w:cs="David"/>
                <w:sz w:val="24"/>
                <w:szCs w:val="24"/>
                <w:rtl/>
              </w:rPr>
            </w:pPr>
          </w:p>
        </w:tc>
        <w:tc>
          <w:tcPr>
            <w:tcW w:w="1113" w:type="dxa"/>
          </w:tcPr>
          <w:p w14:paraId="3777804F"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007" w:type="dxa"/>
          </w:tcPr>
          <w:p w14:paraId="7E82325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1.6</w:t>
            </w:r>
          </w:p>
        </w:tc>
        <w:tc>
          <w:tcPr>
            <w:tcW w:w="968" w:type="dxa"/>
          </w:tcPr>
          <w:p w14:paraId="63D1ECB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25</w:t>
            </w:r>
          </w:p>
        </w:tc>
        <w:tc>
          <w:tcPr>
            <w:tcW w:w="2524" w:type="dxa"/>
          </w:tcPr>
          <w:p w14:paraId="077278C1" w14:textId="77777777" w:rsidR="00AD1CC9" w:rsidRPr="005565B1"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A42BAA">
              <w:rPr>
                <w:rFonts w:ascii="David" w:hAnsi="David" w:cs="David"/>
                <w:sz w:val="24"/>
                <w:szCs w:val="24"/>
                <w:rtl/>
              </w:rPr>
              <w:t xml:space="preserve">פאנלי עבודה\הרצאות- האם </w:t>
            </w:r>
            <w:r>
              <w:rPr>
                <w:rFonts w:ascii="David" w:hAnsi="David" w:cs="David" w:hint="cs"/>
                <w:sz w:val="24"/>
                <w:szCs w:val="24"/>
                <w:rtl/>
              </w:rPr>
              <w:t>בוועידה</w:t>
            </w:r>
            <w:r w:rsidRPr="00A42BAA">
              <w:rPr>
                <w:rFonts w:ascii="David" w:hAnsi="David" w:cs="David"/>
                <w:sz w:val="24"/>
                <w:szCs w:val="24"/>
                <w:rtl/>
              </w:rPr>
              <w:t xml:space="preserve"> המרכזית?</w:t>
            </w:r>
          </w:p>
        </w:tc>
        <w:tc>
          <w:tcPr>
            <w:tcW w:w="2449" w:type="dxa"/>
          </w:tcPr>
          <w:p w14:paraId="4D8F42E7"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כן </w:t>
            </w:r>
          </w:p>
        </w:tc>
      </w:tr>
      <w:tr w:rsidR="00AD1CC9" w14:paraId="2B2BACDB"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6F8322EC" w14:textId="77777777" w:rsidR="00AD1CC9" w:rsidRDefault="00AD1CC9" w:rsidP="00AD1CC9">
            <w:pPr>
              <w:rPr>
                <w:rFonts w:ascii="David" w:hAnsi="David" w:cs="David"/>
                <w:sz w:val="24"/>
                <w:szCs w:val="24"/>
                <w:rtl/>
              </w:rPr>
            </w:pPr>
          </w:p>
        </w:tc>
        <w:tc>
          <w:tcPr>
            <w:tcW w:w="1113" w:type="dxa"/>
          </w:tcPr>
          <w:p w14:paraId="14DF982C"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 מפרט השירותים</w:t>
            </w:r>
          </w:p>
        </w:tc>
        <w:tc>
          <w:tcPr>
            <w:tcW w:w="1007" w:type="dxa"/>
          </w:tcPr>
          <w:p w14:paraId="60DD7AC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1.9</w:t>
            </w:r>
          </w:p>
        </w:tc>
        <w:tc>
          <w:tcPr>
            <w:tcW w:w="968" w:type="dxa"/>
          </w:tcPr>
          <w:p w14:paraId="2BBBA68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25</w:t>
            </w:r>
          </w:p>
        </w:tc>
        <w:tc>
          <w:tcPr>
            <w:tcW w:w="2524" w:type="dxa"/>
          </w:tcPr>
          <w:p w14:paraId="58F0E734" w14:textId="77777777" w:rsidR="00AD1CC9" w:rsidRDefault="00AD1CC9" w:rsidP="00AD1CC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sidRPr="00A42BAA">
              <w:rPr>
                <w:rFonts w:ascii="David" w:eastAsia="Times New Roman" w:hAnsi="David" w:cs="David" w:hint="cs"/>
                <w:color w:val="000000"/>
                <w:sz w:val="24"/>
                <w:szCs w:val="24"/>
                <w:rtl/>
              </w:rPr>
              <w:t>לאור היקף העלויות שיידרשו להקמת 50 הביתנים</w:t>
            </w:r>
            <w:r>
              <w:rPr>
                <w:rFonts w:ascii="David" w:eastAsia="Times New Roman" w:hAnsi="David" w:cs="David" w:hint="cs"/>
                <w:color w:val="000000"/>
                <w:sz w:val="24"/>
                <w:szCs w:val="24"/>
                <w:rtl/>
              </w:rPr>
              <w:t xml:space="preserve"> וגובה התקציב שהוקצה לוועידת החדשנות כולה, עולה כי הספק יידרש לספק את הבסיס לתערוכה בלבד.</w:t>
            </w:r>
          </w:p>
          <w:p w14:paraId="2CE2A563" w14:textId="77777777" w:rsidR="00AD1CC9" w:rsidRDefault="00AD1CC9" w:rsidP="00AD1CC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Pr>
                <w:rFonts w:ascii="David" w:eastAsia="Times New Roman" w:hAnsi="David" w:cs="David" w:hint="cs"/>
                <w:color w:val="000000"/>
                <w:sz w:val="24"/>
                <w:szCs w:val="24"/>
                <w:rtl/>
              </w:rPr>
              <w:t xml:space="preserve">כלומר, בתמחור הספק אין לכלול את עלויות הקמת </w:t>
            </w:r>
            <w:proofErr w:type="spellStart"/>
            <w:r>
              <w:rPr>
                <w:rFonts w:ascii="David" w:eastAsia="Times New Roman" w:hAnsi="David" w:cs="David" w:hint="cs"/>
                <w:color w:val="000000"/>
                <w:sz w:val="24"/>
                <w:szCs w:val="24"/>
                <w:rtl/>
              </w:rPr>
              <w:lastRenderedPageBreak/>
              <w:t>הבינתים</w:t>
            </w:r>
            <w:proofErr w:type="spellEnd"/>
            <w:r>
              <w:rPr>
                <w:rFonts w:ascii="David" w:eastAsia="Times New Roman" w:hAnsi="David" w:cs="David" w:hint="cs"/>
                <w:color w:val="000000"/>
                <w:sz w:val="24"/>
                <w:szCs w:val="24"/>
                <w:rtl/>
              </w:rPr>
              <w:t xml:space="preserve"> </w:t>
            </w:r>
            <w:r>
              <w:rPr>
                <w:rFonts w:ascii="David" w:eastAsia="Times New Roman" w:hAnsi="David" w:cs="David"/>
                <w:color w:val="000000"/>
                <w:sz w:val="24"/>
                <w:szCs w:val="24"/>
                <w:rtl/>
              </w:rPr>
              <w:t>–</w:t>
            </w:r>
            <w:r>
              <w:rPr>
                <w:rFonts w:ascii="David" w:eastAsia="Times New Roman" w:hAnsi="David" w:cs="David" w:hint="cs"/>
                <w:color w:val="000000"/>
                <w:sz w:val="24"/>
                <w:szCs w:val="24"/>
                <w:rtl/>
              </w:rPr>
              <w:t xml:space="preserve"> ואלו ישולמו בנפרד ע"י המשרד/המציג.</w:t>
            </w:r>
          </w:p>
          <w:p w14:paraId="0DEF853C" w14:textId="77777777" w:rsidR="00AD1CC9" w:rsidRPr="00A42BAA"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eastAsia="Times New Roman" w:hAnsi="David" w:cs="David" w:hint="cs"/>
                <w:color w:val="000000"/>
                <w:sz w:val="24"/>
                <w:szCs w:val="24"/>
                <w:rtl/>
              </w:rPr>
              <w:t xml:space="preserve">לחלופין, נבקש את אישורכם </w:t>
            </w:r>
            <w:r w:rsidRPr="00A42BAA">
              <w:rPr>
                <w:rFonts w:ascii="David" w:eastAsia="Times New Roman" w:hAnsi="David" w:cs="David" w:hint="cs"/>
                <w:color w:val="000000"/>
                <w:sz w:val="24"/>
                <w:szCs w:val="24"/>
                <w:rtl/>
              </w:rPr>
              <w:t>כי הספק יהיה רשאי לגבות מהחברות המשתתפות תשלום סמלי</w:t>
            </w:r>
            <w:r>
              <w:rPr>
                <w:rFonts w:ascii="David" w:eastAsia="Times New Roman" w:hAnsi="David" w:cs="David" w:hint="cs"/>
                <w:color w:val="000000"/>
                <w:sz w:val="24"/>
                <w:szCs w:val="24"/>
                <w:rtl/>
              </w:rPr>
              <w:t>,</w:t>
            </w:r>
            <w:r w:rsidRPr="00A42BAA">
              <w:rPr>
                <w:rFonts w:ascii="David" w:eastAsia="Times New Roman" w:hAnsi="David" w:cs="David" w:hint="cs"/>
                <w:color w:val="000000"/>
                <w:sz w:val="24"/>
                <w:szCs w:val="24"/>
                <w:rtl/>
              </w:rPr>
              <w:t xml:space="preserve"> שיאושר מראש מול המזמין, לצורך כיסוי עלויות בינוי הביתנים על כל צורותיהם</w:t>
            </w:r>
            <w:r>
              <w:rPr>
                <w:rFonts w:ascii="David" w:hAnsi="David" w:cs="David" w:hint="cs"/>
                <w:sz w:val="24"/>
                <w:szCs w:val="24"/>
                <w:rtl/>
              </w:rPr>
              <w:t>/באופן אחיד.</w:t>
            </w:r>
          </w:p>
        </w:tc>
        <w:tc>
          <w:tcPr>
            <w:tcW w:w="2449" w:type="dxa"/>
          </w:tcPr>
          <w:p w14:paraId="38D7001A" w14:textId="77777777" w:rsidR="00AD1CC9" w:rsidRP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D1CC9">
              <w:rPr>
                <w:rFonts w:ascii="David" w:hAnsi="David" w:cs="David" w:hint="cs"/>
                <w:sz w:val="24"/>
                <w:szCs w:val="24"/>
                <w:rtl/>
              </w:rPr>
              <w:lastRenderedPageBreak/>
              <w:t xml:space="preserve">הדרישה </w:t>
            </w:r>
            <w:proofErr w:type="spellStart"/>
            <w:r w:rsidRPr="00AD1CC9">
              <w:rPr>
                <w:rFonts w:ascii="David" w:hAnsi="David" w:cs="David" w:hint="cs"/>
                <w:sz w:val="24"/>
                <w:szCs w:val="24"/>
                <w:rtl/>
              </w:rPr>
              <w:t>מהמציע</w:t>
            </w:r>
            <w:proofErr w:type="spellEnd"/>
            <w:r w:rsidRPr="00AD1CC9">
              <w:rPr>
                <w:rFonts w:ascii="David" w:hAnsi="David" w:cs="David" w:hint="cs"/>
                <w:sz w:val="24"/>
                <w:szCs w:val="24"/>
                <w:rtl/>
              </w:rPr>
              <w:t xml:space="preserve"> היא עבור מתן לוגיסטיקה בסיסית עבור הביתנים וכן עבור מתן גרפיקה ייעודית ( לא ייצור חומרים אלא מתן הגרפיקה בלבד)  </w:t>
            </w:r>
          </w:p>
        </w:tc>
      </w:tr>
      <w:tr w:rsidR="00AD1CC9" w14:paraId="18FE4806"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45930501" w14:textId="77777777" w:rsidR="00AD1CC9" w:rsidRDefault="00AD1CC9" w:rsidP="00AD1CC9">
            <w:pPr>
              <w:rPr>
                <w:rFonts w:ascii="David" w:hAnsi="David" w:cs="David"/>
                <w:sz w:val="24"/>
                <w:szCs w:val="24"/>
                <w:rtl/>
              </w:rPr>
            </w:pPr>
          </w:p>
        </w:tc>
        <w:tc>
          <w:tcPr>
            <w:tcW w:w="1113" w:type="dxa"/>
          </w:tcPr>
          <w:p w14:paraId="3433E117"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 מפרט השירותים</w:t>
            </w:r>
          </w:p>
        </w:tc>
        <w:tc>
          <w:tcPr>
            <w:tcW w:w="1007" w:type="dxa"/>
          </w:tcPr>
          <w:p w14:paraId="454EEE2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1.16</w:t>
            </w:r>
          </w:p>
        </w:tc>
        <w:tc>
          <w:tcPr>
            <w:tcW w:w="968" w:type="dxa"/>
          </w:tcPr>
          <w:p w14:paraId="0012E387"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26</w:t>
            </w:r>
          </w:p>
        </w:tc>
        <w:tc>
          <w:tcPr>
            <w:tcW w:w="2524" w:type="dxa"/>
          </w:tcPr>
          <w:p w14:paraId="6FAF5C9A" w14:textId="77777777" w:rsidR="00AD1CC9" w:rsidRPr="00A42BAA"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r>
              <w:rPr>
                <w:rFonts w:ascii="David" w:hAnsi="David" w:cs="David" w:hint="cs"/>
                <w:sz w:val="24"/>
                <w:szCs w:val="24"/>
                <w:rtl/>
              </w:rPr>
              <w:t xml:space="preserve">באיזה טקס מדובר? האם בוועידה המרכזית? </w:t>
            </w:r>
          </w:p>
        </w:tc>
        <w:tc>
          <w:tcPr>
            <w:tcW w:w="2449" w:type="dxa"/>
          </w:tcPr>
          <w:p w14:paraId="35806061" w14:textId="77777777" w:rsidR="00AD1CC9" w:rsidRPr="000A1FB4"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highlight w:val="yellow"/>
                <w:rtl/>
              </w:rPr>
            </w:pPr>
            <w:r w:rsidRPr="000A1FB4">
              <w:rPr>
                <w:rFonts w:ascii="David" w:hAnsi="David" w:cs="David" w:hint="cs"/>
                <w:sz w:val="24"/>
                <w:szCs w:val="24"/>
                <w:rtl/>
              </w:rPr>
              <w:t xml:space="preserve">כן. </w:t>
            </w:r>
            <w:proofErr w:type="spellStart"/>
            <w:r w:rsidRPr="000A1FB4">
              <w:rPr>
                <w:rFonts w:ascii="David" w:hAnsi="David" w:cs="David" w:hint="cs"/>
                <w:sz w:val="24"/>
                <w:szCs w:val="24"/>
                <w:rtl/>
              </w:rPr>
              <w:t>בועידה</w:t>
            </w:r>
            <w:proofErr w:type="spellEnd"/>
            <w:r w:rsidRPr="000A1FB4">
              <w:rPr>
                <w:rFonts w:ascii="David" w:hAnsi="David" w:cs="David" w:hint="cs"/>
                <w:sz w:val="24"/>
                <w:szCs w:val="24"/>
                <w:rtl/>
              </w:rPr>
              <w:t xml:space="preserve"> המרכזית </w:t>
            </w:r>
          </w:p>
        </w:tc>
      </w:tr>
      <w:tr w:rsidR="00AD1CC9" w14:paraId="38B46D20"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6E1DDF66" w14:textId="77777777" w:rsidR="00AD1CC9" w:rsidRDefault="00AD1CC9" w:rsidP="00AD1CC9">
            <w:pPr>
              <w:rPr>
                <w:rFonts w:ascii="David" w:hAnsi="David" w:cs="David"/>
                <w:sz w:val="24"/>
                <w:szCs w:val="24"/>
                <w:rtl/>
              </w:rPr>
            </w:pPr>
          </w:p>
        </w:tc>
        <w:tc>
          <w:tcPr>
            <w:tcW w:w="1113" w:type="dxa"/>
          </w:tcPr>
          <w:p w14:paraId="0B10485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 מפרט השירותים</w:t>
            </w:r>
          </w:p>
        </w:tc>
        <w:tc>
          <w:tcPr>
            <w:tcW w:w="1007" w:type="dxa"/>
          </w:tcPr>
          <w:p w14:paraId="0AB4D87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1.21</w:t>
            </w:r>
          </w:p>
        </w:tc>
        <w:tc>
          <w:tcPr>
            <w:tcW w:w="968" w:type="dxa"/>
          </w:tcPr>
          <w:p w14:paraId="56E0844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27</w:t>
            </w:r>
          </w:p>
        </w:tc>
        <w:tc>
          <w:tcPr>
            <w:tcW w:w="2524" w:type="dxa"/>
          </w:tcPr>
          <w:p w14:paraId="7E3E683C"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 xml:space="preserve">הפקת </w:t>
            </w:r>
            <w:proofErr w:type="spellStart"/>
            <w:r w:rsidRPr="00A42BAA">
              <w:rPr>
                <w:rFonts w:ascii="David" w:hAnsi="David" w:cs="David"/>
                <w:sz w:val="24"/>
                <w:szCs w:val="24"/>
                <w:rtl/>
              </w:rPr>
              <w:t>האקתונים</w:t>
            </w:r>
            <w:proofErr w:type="spellEnd"/>
            <w:r w:rsidRPr="00A42BAA">
              <w:rPr>
                <w:rFonts w:ascii="David" w:hAnsi="David" w:cs="David"/>
                <w:sz w:val="24"/>
                <w:szCs w:val="24"/>
                <w:rtl/>
              </w:rPr>
              <w:t xml:space="preserve">\קבוצות עבודה- </w:t>
            </w:r>
            <w:r>
              <w:rPr>
                <w:rFonts w:ascii="David" w:hAnsi="David" w:cs="David" w:hint="cs"/>
                <w:sz w:val="24"/>
                <w:szCs w:val="24"/>
                <w:rtl/>
              </w:rPr>
              <w:t xml:space="preserve">נבקש להבהיר היכן הכוונה לקיים </w:t>
            </w:r>
            <w:proofErr w:type="spellStart"/>
            <w:r>
              <w:rPr>
                <w:rFonts w:ascii="David" w:hAnsi="David" w:cs="David" w:hint="cs"/>
                <w:sz w:val="24"/>
                <w:szCs w:val="24"/>
                <w:rtl/>
              </w:rPr>
              <w:t>האקתונים</w:t>
            </w:r>
            <w:proofErr w:type="spellEnd"/>
            <w:r w:rsidRPr="00A42BAA">
              <w:rPr>
                <w:rFonts w:ascii="David" w:hAnsi="David" w:cs="David"/>
                <w:sz w:val="24"/>
                <w:szCs w:val="24"/>
                <w:rtl/>
              </w:rPr>
              <w:t>? מתי</w:t>
            </w:r>
            <w:r>
              <w:rPr>
                <w:rFonts w:ascii="David" w:hAnsi="David" w:cs="David" w:hint="cs"/>
                <w:sz w:val="24"/>
                <w:szCs w:val="24"/>
                <w:rtl/>
              </w:rPr>
              <w:t xml:space="preserve"> ובאיזה מסגרת</w:t>
            </w:r>
            <w:r w:rsidRPr="00A42BAA">
              <w:rPr>
                <w:rFonts w:ascii="David" w:hAnsi="David" w:cs="David"/>
                <w:sz w:val="24"/>
                <w:szCs w:val="24"/>
                <w:rtl/>
              </w:rPr>
              <w:t>? כמה</w:t>
            </w:r>
            <w:r>
              <w:rPr>
                <w:rFonts w:ascii="David" w:hAnsi="David" w:cs="David" w:hint="cs"/>
                <w:sz w:val="24"/>
                <w:szCs w:val="24"/>
                <w:rtl/>
              </w:rPr>
              <w:t xml:space="preserve"> משתתפים ובאיזה פורום</w:t>
            </w:r>
            <w:r w:rsidRPr="00A42BAA">
              <w:rPr>
                <w:rFonts w:ascii="David" w:hAnsi="David" w:cs="David"/>
                <w:sz w:val="24"/>
                <w:szCs w:val="24"/>
                <w:rtl/>
              </w:rPr>
              <w:t>?</w:t>
            </w:r>
          </w:p>
          <w:p w14:paraId="3B31AF99" w14:textId="77777777" w:rsidR="00AD1CC9" w:rsidRDefault="00AD1CC9" w:rsidP="00AD1CC9">
            <w:pPr>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color w:val="000000"/>
                <w:sz w:val="24"/>
                <w:szCs w:val="24"/>
                <w:rtl/>
              </w:rPr>
            </w:pPr>
          </w:p>
          <w:p w14:paraId="7C2A465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eastAsia="Times New Roman" w:hAnsi="David" w:cs="David" w:hint="cs"/>
                <w:color w:val="000000"/>
                <w:sz w:val="24"/>
                <w:szCs w:val="24"/>
                <w:rtl/>
              </w:rPr>
              <w:t xml:space="preserve">נבקש לחדד נושא זה, שכן מדובר בעלות לא מבוטלת, ויש לכך משמעויות </w:t>
            </w:r>
            <w:proofErr w:type="spellStart"/>
            <w:r>
              <w:rPr>
                <w:rFonts w:ascii="David" w:eastAsia="Times New Roman" w:hAnsi="David" w:cs="David" w:hint="cs"/>
                <w:color w:val="000000"/>
                <w:sz w:val="24"/>
                <w:szCs w:val="24"/>
                <w:rtl/>
              </w:rPr>
              <w:t>הפקתיות</w:t>
            </w:r>
            <w:proofErr w:type="spellEnd"/>
            <w:r>
              <w:rPr>
                <w:rFonts w:ascii="David" w:eastAsia="Times New Roman" w:hAnsi="David" w:cs="David" w:hint="cs"/>
                <w:color w:val="000000"/>
                <w:sz w:val="24"/>
                <w:szCs w:val="24"/>
                <w:rtl/>
              </w:rPr>
              <w:t xml:space="preserve"> רבות.</w:t>
            </w:r>
          </w:p>
        </w:tc>
        <w:tc>
          <w:tcPr>
            <w:tcW w:w="2449" w:type="dxa"/>
          </w:tcPr>
          <w:p w14:paraId="7CD95590" w14:textId="77777777" w:rsidR="00AD1CC9" w:rsidRPr="000A1FB4"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קבוצות העבודה התקיימו במסגרת יום הועידה המרכזית- לאחריה. מדובר עם כ-5 קבוצות עבודה נפרדת אשר מכילות כ-30 משתתפים כל אחת. </w:t>
            </w:r>
          </w:p>
        </w:tc>
      </w:tr>
      <w:tr w:rsidR="00AD1CC9" w14:paraId="250C0878"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7CCB292E" w14:textId="77777777" w:rsidR="00AD1CC9" w:rsidRDefault="00AD1CC9" w:rsidP="00AD1CC9">
            <w:pPr>
              <w:rPr>
                <w:rFonts w:ascii="David" w:hAnsi="David" w:cs="David"/>
                <w:sz w:val="24"/>
                <w:szCs w:val="24"/>
                <w:rtl/>
              </w:rPr>
            </w:pPr>
          </w:p>
        </w:tc>
        <w:tc>
          <w:tcPr>
            <w:tcW w:w="1113" w:type="dxa"/>
          </w:tcPr>
          <w:p w14:paraId="18F7D1A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 מפרט השירותים</w:t>
            </w:r>
          </w:p>
        </w:tc>
        <w:tc>
          <w:tcPr>
            <w:tcW w:w="1007" w:type="dxa"/>
          </w:tcPr>
          <w:p w14:paraId="7631FA8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1.21</w:t>
            </w:r>
          </w:p>
        </w:tc>
        <w:tc>
          <w:tcPr>
            <w:tcW w:w="968" w:type="dxa"/>
          </w:tcPr>
          <w:p w14:paraId="7664321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27</w:t>
            </w:r>
          </w:p>
        </w:tc>
        <w:tc>
          <w:tcPr>
            <w:tcW w:w="2524" w:type="dxa"/>
          </w:tcPr>
          <w:p w14:paraId="7CE215FC" w14:textId="77777777" w:rsidR="00AD1CC9" w:rsidRPr="00A42BAA"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 xml:space="preserve">אירוח </w:t>
            </w:r>
            <w:r>
              <w:rPr>
                <w:rFonts w:ascii="David" w:hAnsi="David" w:cs="David" w:hint="cs"/>
                <w:sz w:val="24"/>
                <w:szCs w:val="24"/>
                <w:rtl/>
              </w:rPr>
              <w:t>ה</w:t>
            </w:r>
            <w:r w:rsidRPr="00A42BAA">
              <w:rPr>
                <w:rFonts w:ascii="David" w:hAnsi="David" w:cs="David"/>
                <w:sz w:val="24"/>
                <w:szCs w:val="24"/>
                <w:rtl/>
              </w:rPr>
              <w:t>אח"מים- מה כולל</w:t>
            </w:r>
            <w:r>
              <w:rPr>
                <w:rFonts w:ascii="David" w:hAnsi="David" w:cs="David" w:hint="cs"/>
                <w:sz w:val="24"/>
                <w:szCs w:val="24"/>
                <w:rtl/>
              </w:rPr>
              <w:t xml:space="preserve"> האמור בסעיף</w:t>
            </w:r>
            <w:r w:rsidRPr="00A42BAA">
              <w:rPr>
                <w:rFonts w:ascii="David" w:hAnsi="David" w:cs="David"/>
                <w:sz w:val="24"/>
                <w:szCs w:val="24"/>
                <w:rtl/>
              </w:rPr>
              <w:t>? כמה אנשים? האם כולל לינות והסעות?</w:t>
            </w:r>
          </w:p>
        </w:tc>
        <w:tc>
          <w:tcPr>
            <w:tcW w:w="2449" w:type="dxa"/>
          </w:tcPr>
          <w:p w14:paraId="087253F8"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לא כולל לינות והסעות. כולל אירוח במסגרת הועידה- חדרי ישיבות, כיבוד, מתחם מנוחה אם נדרש וכו'. </w:t>
            </w:r>
          </w:p>
        </w:tc>
      </w:tr>
      <w:tr w:rsidR="00AD1CC9" w14:paraId="161581BC"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59AD9FFC" w14:textId="77777777" w:rsidR="00AD1CC9" w:rsidRDefault="00AD1CC9" w:rsidP="00AD1CC9">
            <w:pPr>
              <w:rPr>
                <w:rFonts w:ascii="David" w:hAnsi="David" w:cs="David"/>
                <w:sz w:val="24"/>
                <w:szCs w:val="24"/>
                <w:rtl/>
              </w:rPr>
            </w:pPr>
          </w:p>
        </w:tc>
        <w:tc>
          <w:tcPr>
            <w:tcW w:w="1113" w:type="dxa"/>
          </w:tcPr>
          <w:p w14:paraId="74DF6FD1"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 מפרט השירותים</w:t>
            </w:r>
          </w:p>
        </w:tc>
        <w:tc>
          <w:tcPr>
            <w:tcW w:w="1007" w:type="dxa"/>
          </w:tcPr>
          <w:p w14:paraId="3AD1ACFF"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18E6871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27</w:t>
            </w:r>
          </w:p>
        </w:tc>
        <w:tc>
          <w:tcPr>
            <w:tcW w:w="2524" w:type="dxa"/>
          </w:tcPr>
          <w:p w14:paraId="5ED8FF4D" w14:textId="77777777" w:rsidR="00AD1CC9" w:rsidRDefault="00AD1CC9" w:rsidP="00AD1CC9">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מה היקף</w:t>
            </w:r>
            <w:r w:rsidRPr="00A42BAA">
              <w:rPr>
                <w:rFonts w:ascii="David" w:hAnsi="David" w:cs="David"/>
                <w:sz w:val="24"/>
                <w:szCs w:val="24"/>
                <w:rtl/>
              </w:rPr>
              <w:t xml:space="preserve"> </w:t>
            </w:r>
            <w:r>
              <w:rPr>
                <w:rFonts w:ascii="David" w:hAnsi="David" w:cs="David" w:hint="cs"/>
                <w:sz w:val="24"/>
                <w:szCs w:val="24"/>
                <w:rtl/>
              </w:rPr>
              <w:t>ה</w:t>
            </w:r>
            <w:r w:rsidRPr="00A42BAA">
              <w:rPr>
                <w:rFonts w:ascii="David" w:hAnsi="David" w:cs="David"/>
                <w:sz w:val="24"/>
                <w:szCs w:val="24"/>
                <w:rtl/>
              </w:rPr>
              <w:t>חוברת אשר ת</w:t>
            </w:r>
            <w:r>
              <w:rPr>
                <w:rFonts w:ascii="David" w:hAnsi="David" w:cs="David" w:hint="cs"/>
                <w:sz w:val="24"/>
                <w:szCs w:val="24"/>
                <w:rtl/>
              </w:rPr>
              <w:t>י</w:t>
            </w:r>
            <w:r w:rsidRPr="00A42BAA">
              <w:rPr>
                <w:rFonts w:ascii="David" w:hAnsi="David" w:cs="David"/>
                <w:sz w:val="24"/>
                <w:szCs w:val="24"/>
                <w:rtl/>
              </w:rPr>
              <w:t>שלח למשתתפי הוועידה</w:t>
            </w:r>
            <w:r>
              <w:rPr>
                <w:rFonts w:ascii="David" w:hAnsi="David" w:cs="David" w:hint="cs"/>
                <w:sz w:val="24"/>
                <w:szCs w:val="24"/>
                <w:rtl/>
              </w:rPr>
              <w:t xml:space="preserve"> ומעגלי התקשורת</w:t>
            </w:r>
            <w:r w:rsidRPr="00A42BAA">
              <w:rPr>
                <w:rFonts w:ascii="David" w:hAnsi="David" w:cs="David"/>
                <w:sz w:val="24"/>
                <w:szCs w:val="24"/>
                <w:rtl/>
              </w:rPr>
              <w:t>?</w:t>
            </w:r>
          </w:p>
          <w:p w14:paraId="45C72289" w14:textId="77777777" w:rsidR="00AD1CC9" w:rsidRPr="00A42BAA"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מי נושא בעלויות השילוח?</w:t>
            </w:r>
          </w:p>
        </w:tc>
        <w:tc>
          <w:tcPr>
            <w:tcW w:w="2449" w:type="dxa"/>
          </w:tcPr>
          <w:p w14:paraId="0384BB63" w14:textId="77777777" w:rsidR="00AD1CC9" w:rsidRPr="000A1FB4"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0A1FB4">
              <w:rPr>
                <w:rFonts w:ascii="David" w:hAnsi="David" w:cs="David"/>
                <w:sz w:val="24"/>
                <w:szCs w:val="24"/>
                <w:rtl/>
              </w:rPr>
              <w:t>תופק חוברת אשר תישלח למשתתפי הוועידה ומעגלי תקשורת. ההפקה תהיה בעיקרה דיגיטלית אם כי יודפסו כ- 100 יחידות מהודרות אותן ישלחו למשתתפים הבכירים מרחבי העולם.</w:t>
            </w:r>
            <w:r>
              <w:rPr>
                <w:rFonts w:ascii="David" w:hAnsi="David" w:cs="David" w:hint="cs"/>
                <w:sz w:val="24"/>
                <w:szCs w:val="24"/>
                <w:rtl/>
              </w:rPr>
              <w:t xml:space="preserve"> עלויות השילוח הן חלק מתקציב המכרז. </w:t>
            </w:r>
          </w:p>
        </w:tc>
      </w:tr>
      <w:tr w:rsidR="00AD1CC9" w14:paraId="3566AC93"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521EC8AF" w14:textId="77777777" w:rsidR="00AD1CC9" w:rsidRDefault="00AD1CC9" w:rsidP="00AD1CC9">
            <w:pPr>
              <w:rPr>
                <w:rFonts w:ascii="David" w:hAnsi="David" w:cs="David"/>
                <w:sz w:val="24"/>
                <w:szCs w:val="24"/>
                <w:rtl/>
              </w:rPr>
            </w:pPr>
          </w:p>
        </w:tc>
        <w:tc>
          <w:tcPr>
            <w:tcW w:w="1113" w:type="dxa"/>
          </w:tcPr>
          <w:p w14:paraId="0205D50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 מפרט השירותים</w:t>
            </w:r>
          </w:p>
        </w:tc>
        <w:tc>
          <w:tcPr>
            <w:tcW w:w="1007" w:type="dxa"/>
          </w:tcPr>
          <w:p w14:paraId="34CAB6F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5FD96BB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28</w:t>
            </w:r>
          </w:p>
        </w:tc>
        <w:tc>
          <w:tcPr>
            <w:tcW w:w="2524" w:type="dxa"/>
          </w:tcPr>
          <w:p w14:paraId="3305F10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לכל אורח הזמנה לחלל אחר בשטח האירוע</w:t>
            </w:r>
            <w:r>
              <w:rPr>
                <w:rFonts w:ascii="David" w:hAnsi="David" w:cs="David" w:hint="cs"/>
                <w:sz w:val="24"/>
                <w:szCs w:val="24"/>
                <w:rtl/>
              </w:rPr>
              <w:t xml:space="preserve"> </w:t>
            </w:r>
            <w:r w:rsidRPr="00A42BAA">
              <w:rPr>
                <w:rFonts w:ascii="David" w:hAnsi="David" w:cs="David"/>
                <w:sz w:val="24"/>
                <w:szCs w:val="24"/>
                <w:rtl/>
              </w:rPr>
              <w:t xml:space="preserve">- נשמח להסבר </w:t>
            </w:r>
            <w:r>
              <w:rPr>
                <w:rFonts w:ascii="David" w:hAnsi="David" w:cs="David" w:hint="cs"/>
                <w:sz w:val="24"/>
                <w:szCs w:val="24"/>
                <w:rtl/>
              </w:rPr>
              <w:t>ב</w:t>
            </w:r>
            <w:r w:rsidRPr="00A42BAA">
              <w:rPr>
                <w:rFonts w:ascii="David" w:hAnsi="David" w:cs="David"/>
                <w:sz w:val="24"/>
                <w:szCs w:val="24"/>
                <w:rtl/>
              </w:rPr>
              <w:t>כמה חללים</w:t>
            </w:r>
            <w:r>
              <w:rPr>
                <w:rFonts w:ascii="David" w:hAnsi="David" w:cs="David" w:hint="cs"/>
                <w:sz w:val="24"/>
                <w:szCs w:val="24"/>
                <w:rtl/>
              </w:rPr>
              <w:t xml:space="preserve"> מדובר</w:t>
            </w:r>
            <w:r w:rsidRPr="00A42BAA">
              <w:rPr>
                <w:rFonts w:ascii="David" w:hAnsi="David" w:cs="David"/>
                <w:sz w:val="24"/>
                <w:szCs w:val="24"/>
                <w:rtl/>
              </w:rPr>
              <w:t xml:space="preserve">? </w:t>
            </w:r>
            <w:r>
              <w:rPr>
                <w:rFonts w:ascii="David" w:hAnsi="David" w:cs="David" w:hint="cs"/>
                <w:sz w:val="24"/>
                <w:szCs w:val="24"/>
                <w:rtl/>
              </w:rPr>
              <w:t>ו</w:t>
            </w:r>
            <w:r w:rsidRPr="00A42BAA">
              <w:rPr>
                <w:rFonts w:ascii="David" w:hAnsi="David" w:cs="David"/>
                <w:sz w:val="24"/>
                <w:szCs w:val="24"/>
                <w:rtl/>
              </w:rPr>
              <w:t>מה מטרת ההפרדה?</w:t>
            </w:r>
          </w:p>
        </w:tc>
        <w:tc>
          <w:tcPr>
            <w:tcW w:w="2449" w:type="dxa"/>
          </w:tcPr>
          <w:p w14:paraId="05FC26BC" w14:textId="77777777" w:rsidR="00AD1CC9" w:rsidRPr="00B7394F"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B7394F">
              <w:rPr>
                <w:rFonts w:ascii="David" w:eastAsia="Calibri" w:hAnsi="David" w:cs="David" w:hint="cs"/>
                <w:sz w:val="24"/>
                <w:szCs w:val="24"/>
                <w:rtl/>
              </w:rPr>
              <w:t xml:space="preserve">חלוקת ההזמנות לפי חלוקת ההושבה </w:t>
            </w:r>
            <w:proofErr w:type="spellStart"/>
            <w:r w:rsidRPr="00B7394F">
              <w:rPr>
                <w:rFonts w:ascii="David" w:eastAsia="Calibri" w:hAnsi="David" w:cs="David" w:hint="cs"/>
                <w:sz w:val="24"/>
                <w:szCs w:val="24"/>
                <w:rtl/>
              </w:rPr>
              <w:t>בועידה</w:t>
            </w:r>
            <w:proofErr w:type="spellEnd"/>
            <w:r w:rsidRPr="00B7394F">
              <w:rPr>
                <w:rFonts w:ascii="David" w:eastAsia="Calibri" w:hAnsi="David" w:cs="David" w:hint="cs"/>
                <w:sz w:val="24"/>
                <w:szCs w:val="24"/>
                <w:rtl/>
              </w:rPr>
              <w:t>- ההושבה תכלול חלוקה לאזורים, בניית מערך הושבה שמי, סימון מקומות ישיבה ואזורים שמורים, בניית סקיצות הושבה מתאימות ועריכת עדכונם בהתאם לנדרש.</w:t>
            </w:r>
          </w:p>
        </w:tc>
      </w:tr>
      <w:tr w:rsidR="00AD1CC9" w14:paraId="5301B9E1"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3EF758AC" w14:textId="77777777" w:rsidR="00AD1CC9" w:rsidRDefault="00AD1CC9" w:rsidP="00AD1CC9">
            <w:pPr>
              <w:rPr>
                <w:rFonts w:ascii="David" w:hAnsi="David" w:cs="David"/>
                <w:sz w:val="24"/>
                <w:szCs w:val="24"/>
                <w:rtl/>
              </w:rPr>
            </w:pPr>
          </w:p>
        </w:tc>
        <w:tc>
          <w:tcPr>
            <w:tcW w:w="1113" w:type="dxa"/>
          </w:tcPr>
          <w:p w14:paraId="32118D1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007" w:type="dxa"/>
          </w:tcPr>
          <w:p w14:paraId="665E4D3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4AC56171"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29</w:t>
            </w:r>
          </w:p>
        </w:tc>
        <w:tc>
          <w:tcPr>
            <w:tcW w:w="2524" w:type="dxa"/>
          </w:tcPr>
          <w:p w14:paraId="11380ECF" w14:textId="77777777" w:rsidR="00AD1CC9" w:rsidRPr="00A42BAA"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ערב גאלה</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w:t>
            </w:r>
            <w:r w:rsidRPr="00A42BAA">
              <w:rPr>
                <w:rFonts w:ascii="David" w:hAnsi="David" w:cs="David"/>
                <w:sz w:val="24"/>
                <w:szCs w:val="24"/>
                <w:rtl/>
              </w:rPr>
              <w:t>האם ניתן לערוך באודיטוריום או באולם בישיבת תיאטרון</w:t>
            </w:r>
            <w:r>
              <w:rPr>
                <w:rFonts w:ascii="David" w:hAnsi="David" w:cs="David" w:hint="cs"/>
                <w:sz w:val="24"/>
                <w:szCs w:val="24"/>
                <w:rtl/>
              </w:rPr>
              <w:t xml:space="preserve"> </w:t>
            </w:r>
            <w:r w:rsidRPr="00A42BAA">
              <w:rPr>
                <w:rFonts w:ascii="David" w:hAnsi="David" w:cs="David"/>
                <w:sz w:val="24"/>
                <w:szCs w:val="24"/>
                <w:rtl/>
              </w:rPr>
              <w:t>+</w:t>
            </w:r>
            <w:r>
              <w:rPr>
                <w:rFonts w:ascii="David" w:hAnsi="David" w:cs="David" w:hint="cs"/>
                <w:sz w:val="24"/>
                <w:szCs w:val="24"/>
                <w:rtl/>
              </w:rPr>
              <w:t xml:space="preserve"> </w:t>
            </w:r>
            <w:r w:rsidRPr="00A42BAA">
              <w:rPr>
                <w:rFonts w:ascii="David" w:hAnsi="David" w:cs="David"/>
                <w:sz w:val="24"/>
                <w:szCs w:val="24"/>
                <w:rtl/>
              </w:rPr>
              <w:t xml:space="preserve">התכנסות וארוחת ערב </w:t>
            </w:r>
            <w:proofErr w:type="spellStart"/>
            <w:r w:rsidRPr="00A42BAA">
              <w:rPr>
                <w:rFonts w:ascii="David" w:hAnsi="David" w:cs="David"/>
                <w:sz w:val="24"/>
                <w:szCs w:val="24"/>
                <w:rtl/>
              </w:rPr>
              <w:t>בפואייה</w:t>
            </w:r>
            <w:proofErr w:type="spellEnd"/>
            <w:r w:rsidRPr="00A42BAA">
              <w:rPr>
                <w:rFonts w:ascii="David" w:hAnsi="David" w:cs="David"/>
                <w:sz w:val="24"/>
                <w:szCs w:val="24"/>
                <w:rtl/>
              </w:rPr>
              <w:t xml:space="preserve"> מתאים?</w:t>
            </w:r>
          </w:p>
        </w:tc>
        <w:tc>
          <w:tcPr>
            <w:tcW w:w="2449" w:type="dxa"/>
          </w:tcPr>
          <w:p w14:paraId="2E9CDE1D" w14:textId="77777777" w:rsidR="00AD1CC9" w:rsidRPr="00B7394F"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Calibri" w:hAnsi="David" w:cs="David"/>
                <w:sz w:val="24"/>
                <w:szCs w:val="24"/>
                <w:rtl/>
              </w:rPr>
            </w:pPr>
            <w:r>
              <w:rPr>
                <w:rFonts w:ascii="David" w:eastAsia="Calibri" w:hAnsi="David" w:cs="David" w:hint="cs"/>
                <w:sz w:val="24"/>
                <w:szCs w:val="24"/>
                <w:rtl/>
              </w:rPr>
              <w:t xml:space="preserve">כן </w:t>
            </w:r>
          </w:p>
        </w:tc>
      </w:tr>
      <w:tr w:rsidR="00AD1CC9" w14:paraId="74F0A193"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0444C130" w14:textId="77777777" w:rsidR="00AD1CC9" w:rsidRDefault="00AD1CC9" w:rsidP="00AD1CC9">
            <w:pPr>
              <w:rPr>
                <w:rFonts w:ascii="David" w:hAnsi="David" w:cs="David"/>
                <w:sz w:val="24"/>
                <w:szCs w:val="24"/>
                <w:rtl/>
              </w:rPr>
            </w:pPr>
          </w:p>
        </w:tc>
        <w:tc>
          <w:tcPr>
            <w:tcW w:w="1113" w:type="dxa"/>
          </w:tcPr>
          <w:p w14:paraId="5CB3F6BF"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007" w:type="dxa"/>
          </w:tcPr>
          <w:p w14:paraId="7F0DF2F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552E2DE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30</w:t>
            </w:r>
          </w:p>
        </w:tc>
        <w:tc>
          <w:tcPr>
            <w:tcW w:w="2524" w:type="dxa"/>
          </w:tcPr>
          <w:p w14:paraId="67A366F5" w14:textId="77777777" w:rsidR="00AD1CC9" w:rsidRPr="00A42BAA"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הסעות</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באיזו מסגרת נדרשות הסעות ולמי? </w:t>
            </w:r>
            <w:r w:rsidRPr="00A42BAA">
              <w:rPr>
                <w:rFonts w:ascii="David" w:hAnsi="David" w:cs="David"/>
                <w:sz w:val="24"/>
                <w:szCs w:val="24"/>
                <w:rtl/>
              </w:rPr>
              <w:t>לכמה אורחים ובאיזו רמת הסעות</w:t>
            </w:r>
            <w:r>
              <w:rPr>
                <w:rFonts w:ascii="David" w:hAnsi="David" w:cs="David" w:hint="cs"/>
                <w:sz w:val="24"/>
                <w:szCs w:val="24"/>
                <w:rtl/>
              </w:rPr>
              <w:t>?</w:t>
            </w:r>
          </w:p>
        </w:tc>
        <w:tc>
          <w:tcPr>
            <w:tcW w:w="2449" w:type="dxa"/>
          </w:tcPr>
          <w:p w14:paraId="02B1AAC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Calibri" w:hAnsi="David" w:cs="David"/>
                <w:sz w:val="24"/>
                <w:szCs w:val="24"/>
              </w:rPr>
            </w:pPr>
            <w:r>
              <w:rPr>
                <w:rFonts w:ascii="David" w:eastAsia="Calibri" w:hAnsi="David" w:cs="David" w:hint="cs"/>
                <w:sz w:val="24"/>
                <w:szCs w:val="24"/>
                <w:rtl/>
              </w:rPr>
              <w:t xml:space="preserve">במקרה ויידרשו הסעות לאורחים </w:t>
            </w:r>
            <w:proofErr w:type="spellStart"/>
            <w:r>
              <w:rPr>
                <w:rFonts w:ascii="David" w:eastAsia="Calibri" w:hAnsi="David" w:cs="David" w:hint="cs"/>
                <w:sz w:val="24"/>
                <w:szCs w:val="24"/>
                <w:rtl/>
              </w:rPr>
              <w:t>מסויים</w:t>
            </w:r>
            <w:proofErr w:type="spellEnd"/>
            <w:r>
              <w:rPr>
                <w:rFonts w:ascii="David" w:eastAsia="Calibri" w:hAnsi="David" w:cs="David" w:hint="cs"/>
                <w:sz w:val="24"/>
                <w:szCs w:val="24"/>
                <w:rtl/>
              </w:rPr>
              <w:t xml:space="preserve"> בערב הגאלה יצטרך הספק לספק אותם. מדובר על הערכה של כ-100 אורחים ברמת הסעה של מיניבוסים וי אי פי ועד כ-20 מוניות הלוך חזור מאזור הגאלה. </w:t>
            </w:r>
          </w:p>
        </w:tc>
      </w:tr>
      <w:tr w:rsidR="00AD1CC9" w14:paraId="6038A395"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4E738116" w14:textId="77777777" w:rsidR="00AD1CC9" w:rsidRDefault="00AD1CC9" w:rsidP="00AD1CC9">
            <w:pPr>
              <w:rPr>
                <w:rFonts w:ascii="David" w:hAnsi="David" w:cs="David"/>
                <w:sz w:val="24"/>
                <w:szCs w:val="24"/>
                <w:rtl/>
              </w:rPr>
            </w:pPr>
          </w:p>
        </w:tc>
        <w:tc>
          <w:tcPr>
            <w:tcW w:w="1113" w:type="dxa"/>
          </w:tcPr>
          <w:p w14:paraId="402BFD23" w14:textId="77777777" w:rsidR="00AD1CC9" w:rsidRPr="007465FF"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b/>
                <w:bCs/>
                <w:sz w:val="24"/>
                <w:szCs w:val="24"/>
                <w:rtl/>
              </w:rPr>
            </w:pPr>
            <w:r>
              <w:rPr>
                <w:rFonts w:ascii="David" w:hAnsi="David" w:cs="David" w:hint="cs"/>
                <w:sz w:val="24"/>
                <w:szCs w:val="24"/>
                <w:rtl/>
              </w:rPr>
              <w:t>נספח א'- מפרט השירותים</w:t>
            </w:r>
          </w:p>
        </w:tc>
        <w:tc>
          <w:tcPr>
            <w:tcW w:w="1007" w:type="dxa"/>
          </w:tcPr>
          <w:p w14:paraId="729B00E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3F7D976C"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30</w:t>
            </w:r>
          </w:p>
        </w:tc>
        <w:tc>
          <w:tcPr>
            <w:tcW w:w="2524" w:type="dxa"/>
          </w:tcPr>
          <w:p w14:paraId="5026E26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מסך הקרנה במעגל סגור לאורחים נוספים- מיהם</w:t>
            </w:r>
            <w:r>
              <w:rPr>
                <w:rFonts w:ascii="David" w:hAnsi="David" w:cs="David" w:hint="cs"/>
                <w:sz w:val="24"/>
                <w:szCs w:val="24"/>
                <w:rtl/>
              </w:rPr>
              <w:t xml:space="preserve"> האורחים הנוספים</w:t>
            </w:r>
            <w:r w:rsidRPr="00A42BAA">
              <w:rPr>
                <w:rFonts w:ascii="David" w:hAnsi="David" w:cs="David"/>
                <w:sz w:val="24"/>
                <w:szCs w:val="24"/>
                <w:rtl/>
              </w:rPr>
              <w:t xml:space="preserve">? איפה </w:t>
            </w:r>
            <w:r>
              <w:rPr>
                <w:rFonts w:ascii="David" w:hAnsi="David" w:cs="David" w:hint="cs"/>
                <w:sz w:val="24"/>
                <w:szCs w:val="24"/>
                <w:rtl/>
              </w:rPr>
              <w:t>נדרש ש</w:t>
            </w:r>
            <w:r w:rsidRPr="00A42BAA">
              <w:rPr>
                <w:rFonts w:ascii="David" w:hAnsi="David" w:cs="David"/>
                <w:sz w:val="24"/>
                <w:szCs w:val="24"/>
                <w:rtl/>
              </w:rPr>
              <w:t>יוצב המסך?</w:t>
            </w:r>
          </w:p>
          <w:p w14:paraId="7EC9416A" w14:textId="77777777" w:rsidR="00AD1CC9" w:rsidRPr="007465FF" w:rsidRDefault="00AD1CC9" w:rsidP="00AD1CC9">
            <w:pPr>
              <w:ind w:firstLine="720"/>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449" w:type="dxa"/>
          </w:tcPr>
          <w:p w14:paraId="09DF8D3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Calibri" w:hAnsi="David" w:cs="David"/>
                <w:sz w:val="24"/>
                <w:szCs w:val="24"/>
                <w:rtl/>
              </w:rPr>
            </w:pPr>
            <w:r>
              <w:rPr>
                <w:rFonts w:ascii="David" w:eastAsia="Calibri" w:hAnsi="David" w:cs="David" w:hint="cs"/>
                <w:sz w:val="24"/>
                <w:szCs w:val="24"/>
                <w:rtl/>
              </w:rPr>
              <w:t>במקרה הצורך, נבקש שיוצב מסך סמוך למיקום הגאלה (</w:t>
            </w:r>
            <w:r>
              <w:rPr>
                <w:rFonts w:ascii="David" w:eastAsia="Calibri" w:hAnsi="David" w:cs="David" w:hint="cs"/>
                <w:sz w:val="24"/>
                <w:szCs w:val="24"/>
              </w:rPr>
              <w:t xml:space="preserve"> </w:t>
            </w:r>
            <w:r>
              <w:rPr>
                <w:rFonts w:ascii="David" w:eastAsia="Calibri" w:hAnsi="David" w:cs="David" w:hint="cs"/>
                <w:sz w:val="24"/>
                <w:szCs w:val="24"/>
                <w:rtl/>
              </w:rPr>
              <w:t>אולם, חדר הרצאות)</w:t>
            </w:r>
            <w:r>
              <w:rPr>
                <w:rFonts w:ascii="David" w:eastAsia="Calibri" w:hAnsi="David" w:cs="David" w:hint="cs"/>
                <w:sz w:val="24"/>
                <w:szCs w:val="24"/>
              </w:rPr>
              <w:t xml:space="preserve"> </w:t>
            </w:r>
            <w:r>
              <w:rPr>
                <w:rFonts w:ascii="David" w:eastAsia="Calibri" w:hAnsi="David" w:cs="David" w:hint="cs"/>
                <w:sz w:val="24"/>
                <w:szCs w:val="24"/>
                <w:rtl/>
              </w:rPr>
              <w:t xml:space="preserve"> ובו צילום ממעגל סגור של ערב הגאלה. </w:t>
            </w:r>
          </w:p>
        </w:tc>
      </w:tr>
      <w:tr w:rsidR="00AD1CC9" w14:paraId="16B4AED3"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77E884F6" w14:textId="77777777" w:rsidR="00AD1CC9" w:rsidRDefault="00AD1CC9" w:rsidP="00AD1CC9">
            <w:pPr>
              <w:rPr>
                <w:rFonts w:ascii="David" w:hAnsi="David" w:cs="David"/>
                <w:sz w:val="24"/>
                <w:szCs w:val="24"/>
                <w:rtl/>
              </w:rPr>
            </w:pPr>
          </w:p>
        </w:tc>
        <w:tc>
          <w:tcPr>
            <w:tcW w:w="1113" w:type="dxa"/>
          </w:tcPr>
          <w:p w14:paraId="2E41B88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 מפרט השירותים</w:t>
            </w:r>
          </w:p>
        </w:tc>
        <w:tc>
          <w:tcPr>
            <w:tcW w:w="1007" w:type="dxa"/>
          </w:tcPr>
          <w:p w14:paraId="2A518AF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154D9AE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32</w:t>
            </w:r>
          </w:p>
        </w:tc>
        <w:tc>
          <w:tcPr>
            <w:tcW w:w="2524" w:type="dxa"/>
          </w:tcPr>
          <w:p w14:paraId="5D3C299E" w14:textId="77777777" w:rsidR="00AD1CC9" w:rsidRDefault="00AD1CC9" w:rsidP="00AD1CC9">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 xml:space="preserve">צילום- </w:t>
            </w:r>
            <w:r>
              <w:rPr>
                <w:rFonts w:ascii="David" w:hAnsi="David" w:cs="David" w:hint="cs"/>
                <w:sz w:val="24"/>
                <w:szCs w:val="24"/>
                <w:rtl/>
              </w:rPr>
              <w:t xml:space="preserve">מבוקש </w:t>
            </w:r>
            <w:r w:rsidRPr="00A42BAA">
              <w:rPr>
                <w:rFonts w:ascii="David" w:hAnsi="David" w:cs="David"/>
                <w:sz w:val="24"/>
                <w:szCs w:val="24"/>
                <w:rtl/>
              </w:rPr>
              <w:t xml:space="preserve">שני צלמים </w:t>
            </w:r>
            <w:proofErr w:type="spellStart"/>
            <w:r w:rsidRPr="00A42BAA">
              <w:rPr>
                <w:rFonts w:ascii="David" w:hAnsi="David" w:cs="David"/>
                <w:sz w:val="24"/>
                <w:szCs w:val="24"/>
                <w:rtl/>
              </w:rPr>
              <w:t>לועידה</w:t>
            </w:r>
            <w:proofErr w:type="spellEnd"/>
            <w:r>
              <w:rPr>
                <w:rFonts w:ascii="David" w:hAnsi="David" w:cs="David" w:hint="cs"/>
                <w:sz w:val="24"/>
                <w:szCs w:val="24"/>
                <w:rtl/>
              </w:rPr>
              <w:t xml:space="preserve"> </w:t>
            </w:r>
            <w:r w:rsidRPr="00A42BAA">
              <w:rPr>
                <w:rFonts w:ascii="David" w:hAnsi="David" w:cs="David"/>
                <w:sz w:val="24"/>
                <w:szCs w:val="24"/>
                <w:rtl/>
              </w:rPr>
              <w:t>+</w:t>
            </w:r>
            <w:r>
              <w:rPr>
                <w:rFonts w:ascii="David" w:hAnsi="David" w:cs="David" w:hint="cs"/>
                <w:sz w:val="24"/>
                <w:szCs w:val="24"/>
                <w:rtl/>
              </w:rPr>
              <w:t xml:space="preserve"> וצלם אחד</w:t>
            </w:r>
            <w:r w:rsidRPr="00A42BAA">
              <w:rPr>
                <w:rFonts w:ascii="David" w:hAnsi="David" w:cs="David"/>
                <w:sz w:val="24"/>
                <w:szCs w:val="24"/>
                <w:rtl/>
              </w:rPr>
              <w:t xml:space="preserve"> מצלמת כתף? </w:t>
            </w:r>
          </w:p>
          <w:p w14:paraId="681577D9" w14:textId="77777777" w:rsidR="00AD1CC9" w:rsidRPr="00A42BAA"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 xml:space="preserve">איפה </w:t>
            </w:r>
            <w:r>
              <w:rPr>
                <w:rFonts w:ascii="David" w:hAnsi="David" w:cs="David" w:hint="cs"/>
                <w:sz w:val="24"/>
                <w:szCs w:val="24"/>
                <w:rtl/>
              </w:rPr>
              <w:t xml:space="preserve">יהיו </w:t>
            </w:r>
            <w:proofErr w:type="spellStart"/>
            <w:r>
              <w:rPr>
                <w:rFonts w:ascii="David" w:hAnsi="David" w:cs="David" w:hint="cs"/>
                <w:sz w:val="24"/>
                <w:szCs w:val="24"/>
                <w:rtl/>
              </w:rPr>
              <w:t>ה</w:t>
            </w:r>
            <w:r w:rsidRPr="00A42BAA">
              <w:rPr>
                <w:rFonts w:ascii="David" w:hAnsi="David" w:cs="David"/>
                <w:sz w:val="24"/>
                <w:szCs w:val="24"/>
                <w:rtl/>
              </w:rPr>
              <w:t>האקתונים</w:t>
            </w:r>
            <w:proofErr w:type="spellEnd"/>
            <w:r w:rsidRPr="00A42BAA">
              <w:rPr>
                <w:rFonts w:ascii="David" w:hAnsi="David" w:cs="David"/>
                <w:sz w:val="24"/>
                <w:szCs w:val="24"/>
                <w:rtl/>
              </w:rPr>
              <w:t xml:space="preserve"> שמצולמים במשך יומיים?</w:t>
            </w:r>
          </w:p>
        </w:tc>
        <w:tc>
          <w:tcPr>
            <w:tcW w:w="2449" w:type="dxa"/>
          </w:tcPr>
          <w:p w14:paraId="1AA3BDCA"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Calibri" w:hAnsi="David" w:cs="David"/>
                <w:sz w:val="24"/>
                <w:szCs w:val="24"/>
                <w:rtl/>
              </w:rPr>
            </w:pPr>
            <w:r>
              <w:rPr>
                <w:rFonts w:ascii="David" w:eastAsia="Calibri" w:hAnsi="David" w:cs="David" w:hint="cs"/>
                <w:sz w:val="24"/>
                <w:szCs w:val="24"/>
                <w:rtl/>
              </w:rPr>
              <w:t xml:space="preserve">מדובר על צלמים ליום העידה בלבד. מבוקשים שני צלמים לצילום </w:t>
            </w:r>
            <w:proofErr w:type="spellStart"/>
            <w:r>
              <w:rPr>
                <w:rFonts w:ascii="David" w:eastAsia="Calibri" w:hAnsi="David" w:cs="David" w:hint="cs"/>
                <w:sz w:val="24"/>
                <w:szCs w:val="24"/>
                <w:rtl/>
              </w:rPr>
              <w:t>האקתונים</w:t>
            </w:r>
            <w:proofErr w:type="spellEnd"/>
            <w:r>
              <w:rPr>
                <w:rFonts w:ascii="David" w:eastAsia="Calibri" w:hAnsi="David" w:cs="David" w:hint="cs"/>
                <w:sz w:val="24"/>
                <w:szCs w:val="24"/>
                <w:rtl/>
              </w:rPr>
              <w:t xml:space="preserve">/ קבוצות עבודה שונות. </w:t>
            </w:r>
          </w:p>
        </w:tc>
      </w:tr>
      <w:tr w:rsidR="00AD1CC9" w14:paraId="7E797ACE"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2CA39039" w14:textId="77777777" w:rsidR="00AD1CC9" w:rsidRDefault="00AD1CC9" w:rsidP="00AD1CC9">
            <w:pPr>
              <w:rPr>
                <w:rFonts w:ascii="David" w:hAnsi="David" w:cs="David"/>
                <w:sz w:val="24"/>
                <w:szCs w:val="24"/>
                <w:rtl/>
              </w:rPr>
            </w:pPr>
          </w:p>
        </w:tc>
        <w:tc>
          <w:tcPr>
            <w:tcW w:w="1113" w:type="dxa"/>
          </w:tcPr>
          <w:p w14:paraId="19E09DB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א'- מפרט השירותים</w:t>
            </w:r>
          </w:p>
        </w:tc>
        <w:tc>
          <w:tcPr>
            <w:tcW w:w="1007" w:type="dxa"/>
          </w:tcPr>
          <w:p w14:paraId="590E77F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1B1D822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35</w:t>
            </w:r>
          </w:p>
        </w:tc>
        <w:tc>
          <w:tcPr>
            <w:tcW w:w="2524" w:type="dxa"/>
          </w:tcPr>
          <w:p w14:paraId="5616947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p w14:paraId="3B4B7174" w14:textId="77777777" w:rsidR="00AD1CC9" w:rsidRPr="00A42BAA" w:rsidRDefault="00AD1CC9" w:rsidP="00AD1CC9">
            <w:pPr>
              <w:jc w:val="cente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A42BAA">
              <w:rPr>
                <w:rFonts w:ascii="David" w:hAnsi="David" w:cs="David"/>
                <w:sz w:val="24"/>
                <w:szCs w:val="24"/>
                <w:rtl/>
              </w:rPr>
              <w:t>על איזה טקסים מדובר?</w:t>
            </w:r>
          </w:p>
        </w:tc>
        <w:tc>
          <w:tcPr>
            <w:tcW w:w="2449" w:type="dxa"/>
          </w:tcPr>
          <w:p w14:paraId="584C342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eastAsia="Calibri" w:hAnsi="David" w:cs="David"/>
                <w:sz w:val="24"/>
                <w:szCs w:val="24"/>
                <w:rtl/>
              </w:rPr>
            </w:pPr>
            <w:r>
              <w:rPr>
                <w:rFonts w:ascii="David" w:eastAsia="Calibri" w:hAnsi="David" w:cs="David" w:hint="cs"/>
                <w:sz w:val="24"/>
                <w:szCs w:val="24"/>
                <w:rtl/>
              </w:rPr>
              <w:t xml:space="preserve">ערב הגאלה, הועידה המרכזית על כלל אירועיה וכן היריד. </w:t>
            </w:r>
          </w:p>
        </w:tc>
      </w:tr>
      <w:tr w:rsidR="00AD1CC9" w14:paraId="71F8C9CB"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15692B59" w14:textId="77777777" w:rsidR="00AD1CC9" w:rsidRDefault="00AD1CC9" w:rsidP="00AD1CC9">
            <w:pPr>
              <w:rPr>
                <w:rFonts w:ascii="David" w:hAnsi="David" w:cs="David"/>
                <w:sz w:val="24"/>
                <w:szCs w:val="24"/>
                <w:rtl/>
              </w:rPr>
            </w:pPr>
          </w:p>
        </w:tc>
        <w:tc>
          <w:tcPr>
            <w:tcW w:w="1113" w:type="dxa"/>
          </w:tcPr>
          <w:p w14:paraId="7EB0A83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פרק א' </w:t>
            </w:r>
          </w:p>
        </w:tc>
        <w:tc>
          <w:tcPr>
            <w:tcW w:w="1007" w:type="dxa"/>
          </w:tcPr>
          <w:p w14:paraId="5A31DFE8"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סעיף 15</w:t>
            </w:r>
          </w:p>
        </w:tc>
        <w:tc>
          <w:tcPr>
            <w:tcW w:w="968" w:type="dxa"/>
          </w:tcPr>
          <w:p w14:paraId="46679B6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0FC27DC4" w14:textId="77777777" w:rsidR="00AD1CC9" w:rsidRPr="00B72377" w:rsidRDefault="00AD1CC9" w:rsidP="00AD1CC9">
            <w:p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מה הכוונה תוכנית עסקית לצורך מכרז זה? </w:t>
            </w:r>
          </w:p>
        </w:tc>
        <w:tc>
          <w:tcPr>
            <w:tcW w:w="2449" w:type="dxa"/>
          </w:tcPr>
          <w:p w14:paraId="335F8186" w14:textId="77777777" w:rsidR="00AD1CC9" w:rsidRPr="00750234"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750234">
              <w:rPr>
                <w:rFonts w:ascii="David" w:hAnsi="David" w:cs="David" w:hint="cs"/>
                <w:sz w:val="24"/>
                <w:szCs w:val="24"/>
                <w:rtl/>
              </w:rPr>
              <w:t xml:space="preserve">במעמד </w:t>
            </w:r>
            <w:proofErr w:type="spellStart"/>
            <w:r w:rsidRPr="00750234">
              <w:rPr>
                <w:rFonts w:ascii="David" w:hAnsi="David" w:cs="David" w:hint="cs"/>
                <w:sz w:val="24"/>
                <w:szCs w:val="24"/>
                <w:rtl/>
              </w:rPr>
              <w:t>הראיון</w:t>
            </w:r>
            <w:proofErr w:type="spellEnd"/>
            <w:r w:rsidRPr="00750234">
              <w:rPr>
                <w:rFonts w:ascii="David" w:hAnsi="David" w:cs="David" w:hint="cs"/>
                <w:sz w:val="24"/>
                <w:szCs w:val="24"/>
                <w:rtl/>
              </w:rPr>
              <w:t xml:space="preserve"> על המציע למסור למזמין תוכנית עסקית המתייחסת לחלוקת התקציב באירוע. התוכנית העסקית שתוצג במהלך </w:t>
            </w:r>
            <w:proofErr w:type="spellStart"/>
            <w:r w:rsidRPr="00750234">
              <w:rPr>
                <w:rFonts w:ascii="David" w:hAnsi="David" w:cs="David" w:hint="cs"/>
                <w:sz w:val="24"/>
                <w:szCs w:val="24"/>
                <w:rtl/>
              </w:rPr>
              <w:t>הראיון</w:t>
            </w:r>
            <w:proofErr w:type="spellEnd"/>
            <w:r w:rsidRPr="00750234">
              <w:rPr>
                <w:rFonts w:ascii="David" w:hAnsi="David" w:cs="David" w:hint="cs"/>
                <w:sz w:val="24"/>
                <w:szCs w:val="24"/>
                <w:rtl/>
              </w:rPr>
              <w:t xml:space="preserve"> תהווה את הבסיס לתקציב האירוע, אך היא אינה מחייבת את המשרד ומנהל האירוע רשאי לבצע שינויים בתקציב האירוע בהתאם לצורך</w:t>
            </w:r>
          </w:p>
        </w:tc>
      </w:tr>
      <w:tr w:rsidR="00AD1CC9" w14:paraId="1A457B5D"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706261F6" w14:textId="77777777" w:rsidR="00AD1CC9" w:rsidRDefault="00AD1CC9" w:rsidP="00AD1CC9">
            <w:pPr>
              <w:rPr>
                <w:rFonts w:ascii="David" w:hAnsi="David" w:cs="David"/>
                <w:sz w:val="24"/>
                <w:szCs w:val="24"/>
                <w:rtl/>
              </w:rPr>
            </w:pPr>
          </w:p>
        </w:tc>
        <w:tc>
          <w:tcPr>
            <w:tcW w:w="1113" w:type="dxa"/>
          </w:tcPr>
          <w:p w14:paraId="095505E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פרק א'</w:t>
            </w:r>
          </w:p>
        </w:tc>
        <w:tc>
          <w:tcPr>
            <w:tcW w:w="1007" w:type="dxa"/>
          </w:tcPr>
          <w:p w14:paraId="1DCFC87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סעיף 15</w:t>
            </w:r>
          </w:p>
        </w:tc>
        <w:tc>
          <w:tcPr>
            <w:tcW w:w="968" w:type="dxa"/>
          </w:tcPr>
          <w:p w14:paraId="474AE98E"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1FEEC262" w14:textId="77777777" w:rsidR="00AD1CC9" w:rsidRDefault="00AD1CC9" w:rsidP="00AD1CC9">
            <w:p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בנושא הריאיון דיברתם על קונספט- נא הבהרתכם מה הכוונה קונספט? האם </w:t>
            </w:r>
            <w:proofErr w:type="spellStart"/>
            <w:r>
              <w:rPr>
                <w:rFonts w:ascii="David" w:hAnsi="David" w:cs="David" w:hint="cs"/>
                <w:sz w:val="24"/>
                <w:szCs w:val="24"/>
                <w:rtl/>
              </w:rPr>
              <w:t>התמא</w:t>
            </w:r>
            <w:proofErr w:type="spellEnd"/>
            <w:r>
              <w:rPr>
                <w:rFonts w:ascii="David" w:hAnsi="David" w:cs="David" w:hint="cs"/>
                <w:sz w:val="24"/>
                <w:szCs w:val="24"/>
                <w:rtl/>
              </w:rPr>
              <w:t xml:space="preserve"> המרכזת לא נקבעת על ידכם? האם אתם רוצים בשלב זה לקבל </w:t>
            </w:r>
            <w:proofErr w:type="spellStart"/>
            <w:r>
              <w:rPr>
                <w:rFonts w:ascii="David" w:hAnsi="David" w:cs="David" w:hint="cs"/>
                <w:sz w:val="24"/>
                <w:szCs w:val="24"/>
                <w:rtl/>
              </w:rPr>
              <w:t>מאיתנו</w:t>
            </w:r>
            <w:proofErr w:type="spellEnd"/>
            <w:r>
              <w:rPr>
                <w:rFonts w:ascii="David" w:hAnsi="David" w:cs="David" w:hint="cs"/>
                <w:sz w:val="24"/>
                <w:szCs w:val="24"/>
                <w:rtl/>
              </w:rPr>
              <w:t xml:space="preserve"> קונספטים? </w:t>
            </w:r>
          </w:p>
        </w:tc>
        <w:tc>
          <w:tcPr>
            <w:tcW w:w="2449" w:type="dxa"/>
          </w:tcPr>
          <w:p w14:paraId="25A3DC41" w14:textId="77777777" w:rsidR="00AD1CC9" w:rsidRPr="00750234"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כחלק מהליך הבחירה, נבחן במסגרת הפרזנטציות הקונספט והמתווה המוצעים להפקת האירוע ולכן על המציעים להציג קונספט ומתווה במהלך הפרזנטציה. </w:t>
            </w:r>
          </w:p>
        </w:tc>
      </w:tr>
      <w:tr w:rsidR="00AD1CC9" w14:paraId="1F38A5BF"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769A58C7" w14:textId="77777777" w:rsidR="00AD1CC9" w:rsidRDefault="00AD1CC9" w:rsidP="00AD1CC9">
            <w:pPr>
              <w:rPr>
                <w:rFonts w:ascii="David" w:hAnsi="David" w:cs="David"/>
                <w:sz w:val="24"/>
                <w:szCs w:val="24"/>
                <w:rtl/>
              </w:rPr>
            </w:pPr>
          </w:p>
        </w:tc>
        <w:tc>
          <w:tcPr>
            <w:tcW w:w="1113" w:type="dxa"/>
          </w:tcPr>
          <w:p w14:paraId="1A4CBAC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פרק א' </w:t>
            </w:r>
          </w:p>
        </w:tc>
        <w:tc>
          <w:tcPr>
            <w:tcW w:w="1007" w:type="dxa"/>
          </w:tcPr>
          <w:p w14:paraId="0CA5970C"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47A0506C"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6C3A0763" w14:textId="77777777" w:rsidR="00AD1CC9" w:rsidRDefault="00AD1CC9" w:rsidP="00AD1CC9">
            <w:p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מה סגנון האומן שתרצו לקבל בערב הגאלה? מופע מוזיקלי? אמן חושים? הרצאה מעשירה? נשמח לקריאת כיוון כלשהי </w:t>
            </w:r>
          </w:p>
        </w:tc>
        <w:tc>
          <w:tcPr>
            <w:tcW w:w="2449" w:type="dxa"/>
          </w:tcPr>
          <w:p w14:paraId="093A5E19" w14:textId="77777777" w:rsidR="00AD1CC9" w:rsidRPr="00750234"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סגנון האומן וכן התוכנית האומנותית נבחנים במסגרת הפרזנטציות ועל כן הם לשיקול המציע והבמאי </w:t>
            </w:r>
          </w:p>
        </w:tc>
      </w:tr>
      <w:tr w:rsidR="00AD1CC9" w14:paraId="4B53AF28"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5B3B60DC" w14:textId="77777777" w:rsidR="00AD1CC9" w:rsidRDefault="00AD1CC9" w:rsidP="00AD1CC9">
            <w:pPr>
              <w:rPr>
                <w:rFonts w:ascii="David" w:hAnsi="David" w:cs="David"/>
                <w:sz w:val="24"/>
                <w:szCs w:val="24"/>
                <w:rtl/>
              </w:rPr>
            </w:pPr>
          </w:p>
        </w:tc>
        <w:tc>
          <w:tcPr>
            <w:tcW w:w="1113" w:type="dxa"/>
          </w:tcPr>
          <w:p w14:paraId="0FFFB4E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007" w:type="dxa"/>
          </w:tcPr>
          <w:p w14:paraId="5FCC121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32DE756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1B4A34ED" w14:textId="77777777" w:rsidR="00AD1CC9" w:rsidRDefault="00AD1CC9" w:rsidP="00AD1CC9">
            <w:pPr>
              <w:numPr>
                <w:ilvl w:val="0"/>
                <w:numId w:val="3"/>
              </w:numPr>
              <w:spacing w:line="256" w:lineRule="auto"/>
              <w:cnfStyle w:val="000000000000" w:firstRow="0" w:lastRow="0" w:firstColumn="0" w:lastColumn="0" w:oddVBand="0" w:evenVBand="0" w:oddHBand="0" w:evenHBand="0" w:firstRowFirstColumn="0" w:firstRowLastColumn="0" w:lastRowFirstColumn="0" w:lastRowLastColumn="0"/>
            </w:pPr>
            <w:r>
              <w:rPr>
                <w:rFonts w:hint="cs"/>
                <w:rtl/>
              </w:rPr>
              <w:t>מה מהות תפקיד הפרוייקטור?</w:t>
            </w:r>
          </w:p>
          <w:p w14:paraId="08DD396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tl/>
              </w:rPr>
              <w:t>האם משרד ההסברה יבחר את הפרוייקטור?</w:t>
            </w:r>
          </w:p>
          <w:p w14:paraId="29EFB49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roofErr w:type="spellStart"/>
            <w:r>
              <w:rPr>
                <w:rFonts w:ascii="David" w:hAnsi="David" w:cs="David" w:hint="cs"/>
                <w:sz w:val="24"/>
                <w:szCs w:val="24"/>
                <w:rtl/>
              </w:rPr>
              <w:t>צויין</w:t>
            </w:r>
            <w:proofErr w:type="spellEnd"/>
            <w:r>
              <w:rPr>
                <w:rFonts w:ascii="David" w:hAnsi="David" w:cs="David" w:hint="cs"/>
                <w:sz w:val="24"/>
                <w:szCs w:val="24"/>
                <w:rtl/>
              </w:rPr>
              <w:t xml:space="preserve"> כי עלות הפרוייקטור הינה 150,000 ₪ האם מתוך התקציב שהוגדר לפרויקט או ישולם בנפרד ע"י המזמין. האם ניתן להפחית מתקציב זה? </w:t>
            </w:r>
          </w:p>
          <w:p w14:paraId="6BF05AC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האם </w:t>
            </w:r>
            <w:proofErr w:type="spellStart"/>
            <w:r>
              <w:rPr>
                <w:rFonts w:ascii="David" w:hAnsi="David" w:cs="David" w:hint="cs"/>
                <w:sz w:val="24"/>
                <w:szCs w:val="24"/>
                <w:rtl/>
              </w:rPr>
              <w:t>הפרויקטור</w:t>
            </w:r>
            <w:proofErr w:type="spellEnd"/>
            <w:r>
              <w:rPr>
                <w:rFonts w:ascii="David" w:hAnsi="David" w:cs="David" w:hint="cs"/>
                <w:sz w:val="24"/>
                <w:szCs w:val="24"/>
                <w:rtl/>
              </w:rPr>
              <w:t xml:space="preserve"> יוכפף למפיק? </w:t>
            </w:r>
          </w:p>
        </w:tc>
        <w:tc>
          <w:tcPr>
            <w:tcW w:w="2449" w:type="dxa"/>
          </w:tcPr>
          <w:p w14:paraId="7ED74E2B" w14:textId="77777777" w:rsidR="00526FE4" w:rsidRDefault="00526FE4"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דרישת </w:t>
            </w:r>
            <w:r w:rsidR="00A61589">
              <w:rPr>
                <w:rFonts w:ascii="David" w:hAnsi="David" w:cs="David" w:hint="cs"/>
                <w:sz w:val="24"/>
                <w:szCs w:val="24"/>
                <w:rtl/>
              </w:rPr>
              <w:t xml:space="preserve">עלות הפרוייקטור שצוינה במכרז בוטלה. </w:t>
            </w:r>
            <w:r>
              <w:rPr>
                <w:rFonts w:ascii="David" w:hAnsi="David" w:cs="David" w:hint="cs"/>
                <w:sz w:val="24"/>
                <w:szCs w:val="24"/>
                <w:rtl/>
              </w:rPr>
              <w:t xml:space="preserve">עלות הפרוייקטור תיקבע ותתומחר ע"י המציעים כחלק מתקציב הפרויקט ותשולם ע"י הספק הנבחר במסגרת תקציב האירוע. </w:t>
            </w:r>
          </w:p>
          <w:p w14:paraId="24DECBB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תפקיד הפרוייקטור הוא להיות המרכז של ועידת החדשנות על שלל מרכיביה אל מול חברת ההפקה ואל מול המשרד. הפרוייקטור ייבחר ע"י חברת ההפקה באישור המשרד. </w:t>
            </w:r>
          </w:p>
          <w:p w14:paraId="123A34AD" w14:textId="77777777" w:rsidR="00526FE4" w:rsidRDefault="00526FE4"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הספק ישלם </w:t>
            </w:r>
            <w:proofErr w:type="spellStart"/>
            <w:r>
              <w:rPr>
                <w:rFonts w:ascii="David" w:hAnsi="David" w:cs="David" w:hint="cs"/>
                <w:sz w:val="24"/>
                <w:szCs w:val="24"/>
                <w:rtl/>
              </w:rPr>
              <w:t>לפרוייקטור</w:t>
            </w:r>
            <w:proofErr w:type="spellEnd"/>
            <w:r>
              <w:rPr>
                <w:rFonts w:ascii="David" w:hAnsi="David" w:cs="David" w:hint="cs"/>
                <w:sz w:val="24"/>
                <w:szCs w:val="24"/>
                <w:rtl/>
              </w:rPr>
              <w:t xml:space="preserve"> אך הוא יוכפף למשרד.</w:t>
            </w:r>
          </w:p>
          <w:p w14:paraId="5E039ABA"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 </w:t>
            </w:r>
          </w:p>
        </w:tc>
      </w:tr>
      <w:tr w:rsidR="00AD1CC9" w14:paraId="76F00B59"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64736659" w14:textId="77777777" w:rsidR="00AD1CC9" w:rsidRDefault="00AD1CC9" w:rsidP="00AD1CC9">
            <w:pPr>
              <w:rPr>
                <w:rFonts w:ascii="David" w:hAnsi="David" w:cs="David"/>
                <w:sz w:val="24"/>
                <w:szCs w:val="24"/>
                <w:rtl/>
              </w:rPr>
            </w:pPr>
          </w:p>
        </w:tc>
        <w:tc>
          <w:tcPr>
            <w:tcW w:w="1113" w:type="dxa"/>
          </w:tcPr>
          <w:p w14:paraId="3A2A55D9"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007" w:type="dxa"/>
          </w:tcPr>
          <w:p w14:paraId="052C46C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0EA48EE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5A09D288" w14:textId="77777777" w:rsidR="00AD1CC9" w:rsidRPr="005565B1" w:rsidRDefault="00AD1CC9" w:rsidP="00AD1CC9">
            <w:pPr>
              <w:numPr>
                <w:ilvl w:val="0"/>
                <w:numId w:val="3"/>
              </w:num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Pr>
            </w:pPr>
            <w:r w:rsidRPr="005565B1">
              <w:rPr>
                <w:rFonts w:ascii="David" w:hAnsi="David" w:cs="David" w:hint="cs"/>
                <w:sz w:val="24"/>
                <w:szCs w:val="24"/>
                <w:rtl/>
              </w:rPr>
              <w:t>כמות משתתפים בארוחת הצהריים?</w:t>
            </w:r>
          </w:p>
          <w:p w14:paraId="45DE9D39" w14:textId="77777777" w:rsidR="00AD1CC9" w:rsidRPr="005565B1"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449" w:type="dxa"/>
          </w:tcPr>
          <w:p w14:paraId="08426A2E"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ארוחת הצהריים מתוכננת ליום הועידה- לאורחי ה-</w:t>
            </w:r>
            <w:r>
              <w:rPr>
                <w:rFonts w:ascii="David" w:hAnsi="David" w:cs="David" w:hint="cs"/>
                <w:sz w:val="24"/>
                <w:szCs w:val="24"/>
              </w:rPr>
              <w:t xml:space="preserve">VIP </w:t>
            </w:r>
            <w:r>
              <w:rPr>
                <w:rFonts w:ascii="David" w:hAnsi="David" w:cs="David" w:hint="cs"/>
                <w:sz w:val="24"/>
                <w:szCs w:val="24"/>
                <w:rtl/>
              </w:rPr>
              <w:t xml:space="preserve">כ- 150 משתתפים </w:t>
            </w:r>
          </w:p>
        </w:tc>
      </w:tr>
      <w:tr w:rsidR="00AD1CC9" w14:paraId="74383BEF"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71F04EB7" w14:textId="77777777" w:rsidR="00AD1CC9" w:rsidRDefault="00AD1CC9" w:rsidP="00AD1CC9">
            <w:pPr>
              <w:rPr>
                <w:rFonts w:ascii="David" w:hAnsi="David" w:cs="David"/>
                <w:sz w:val="24"/>
                <w:szCs w:val="24"/>
                <w:rtl/>
              </w:rPr>
            </w:pPr>
          </w:p>
        </w:tc>
        <w:tc>
          <w:tcPr>
            <w:tcW w:w="1113" w:type="dxa"/>
          </w:tcPr>
          <w:p w14:paraId="2B08A636"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007" w:type="dxa"/>
          </w:tcPr>
          <w:p w14:paraId="05DD3678"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127F4CB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38AE1DDC" w14:textId="77777777" w:rsidR="00AD1CC9" w:rsidRPr="005565B1" w:rsidRDefault="00AD1CC9" w:rsidP="00AD1CC9">
            <w:p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roofErr w:type="spellStart"/>
            <w:r w:rsidRPr="005565B1">
              <w:rPr>
                <w:rFonts w:ascii="David" w:hAnsi="David" w:cs="David" w:hint="cs"/>
                <w:sz w:val="24"/>
                <w:szCs w:val="24"/>
                <w:rtl/>
              </w:rPr>
              <w:t>מצויין</w:t>
            </w:r>
            <w:proofErr w:type="spellEnd"/>
            <w:r w:rsidRPr="005565B1">
              <w:rPr>
                <w:rFonts w:ascii="David" w:hAnsi="David" w:cs="David" w:hint="cs"/>
                <w:sz w:val="24"/>
                <w:szCs w:val="24"/>
                <w:rtl/>
              </w:rPr>
              <w:t xml:space="preserve"> כי הספק </w:t>
            </w:r>
            <w:proofErr w:type="spellStart"/>
            <w:r w:rsidRPr="005565B1">
              <w:rPr>
                <w:rFonts w:ascii="David" w:hAnsi="David" w:cs="David" w:hint="cs"/>
                <w:sz w:val="24"/>
                <w:szCs w:val="24"/>
                <w:rtl/>
              </w:rPr>
              <w:t>ידרש</w:t>
            </w:r>
            <w:proofErr w:type="spellEnd"/>
            <w:r w:rsidRPr="005565B1">
              <w:rPr>
                <w:rFonts w:ascii="David" w:hAnsi="David" w:cs="David" w:hint="cs"/>
                <w:sz w:val="24"/>
                <w:szCs w:val="24"/>
                <w:rtl/>
              </w:rPr>
              <w:t xml:space="preserve"> לפלס את השטח הטראסות לגובה אחיד- מה זה אומר? האם יש מיקום </w:t>
            </w:r>
            <w:proofErr w:type="spellStart"/>
            <w:r w:rsidRPr="005565B1">
              <w:rPr>
                <w:rFonts w:ascii="David" w:hAnsi="David" w:cs="David" w:hint="cs"/>
                <w:sz w:val="24"/>
                <w:szCs w:val="24"/>
                <w:rtl/>
              </w:rPr>
              <w:t>לועידה</w:t>
            </w:r>
            <w:proofErr w:type="spellEnd"/>
            <w:r w:rsidRPr="005565B1">
              <w:rPr>
                <w:rFonts w:ascii="David" w:hAnsi="David" w:cs="David" w:hint="cs"/>
                <w:sz w:val="24"/>
                <w:szCs w:val="24"/>
                <w:rtl/>
              </w:rPr>
              <w:t xml:space="preserve">? </w:t>
            </w:r>
          </w:p>
        </w:tc>
        <w:tc>
          <w:tcPr>
            <w:tcW w:w="2449" w:type="dxa"/>
          </w:tcPr>
          <w:p w14:paraId="0ABC488F"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המציעים נדרשים להציע את המיקום </w:t>
            </w:r>
            <w:proofErr w:type="spellStart"/>
            <w:r>
              <w:rPr>
                <w:rFonts w:ascii="David" w:hAnsi="David" w:cs="David" w:hint="cs"/>
                <w:sz w:val="24"/>
                <w:szCs w:val="24"/>
                <w:rtl/>
              </w:rPr>
              <w:t>לועידה</w:t>
            </w:r>
            <w:proofErr w:type="spellEnd"/>
            <w:r>
              <w:rPr>
                <w:rFonts w:ascii="David" w:hAnsi="David" w:cs="David" w:hint="cs"/>
                <w:sz w:val="24"/>
                <w:szCs w:val="24"/>
                <w:rtl/>
              </w:rPr>
              <w:t xml:space="preserve">, במידה ובמיקום המוצע נדרש לפלס שטח- על הספר לבצע זאת. </w:t>
            </w:r>
          </w:p>
        </w:tc>
      </w:tr>
      <w:tr w:rsidR="00AD1CC9" w14:paraId="367DC614"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2C60438D" w14:textId="77777777" w:rsidR="00AD1CC9" w:rsidRDefault="00AD1CC9" w:rsidP="00AD1CC9">
            <w:pPr>
              <w:rPr>
                <w:rFonts w:ascii="David" w:hAnsi="David" w:cs="David"/>
                <w:sz w:val="24"/>
                <w:szCs w:val="24"/>
                <w:rtl/>
              </w:rPr>
            </w:pPr>
          </w:p>
        </w:tc>
        <w:tc>
          <w:tcPr>
            <w:tcW w:w="1113" w:type="dxa"/>
          </w:tcPr>
          <w:p w14:paraId="040C384A"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w:t>
            </w:r>
            <w:r>
              <w:rPr>
                <w:rFonts w:ascii="David" w:hAnsi="David" w:cs="David"/>
                <w:sz w:val="24"/>
                <w:szCs w:val="24"/>
                <w:rtl/>
              </w:rPr>
              <w:t>–</w:t>
            </w:r>
            <w:r>
              <w:rPr>
                <w:rFonts w:ascii="David" w:hAnsi="David" w:cs="David" w:hint="cs"/>
                <w:sz w:val="24"/>
                <w:szCs w:val="24"/>
                <w:rtl/>
              </w:rPr>
              <w:t xml:space="preserve"> מפרט השירותים </w:t>
            </w:r>
          </w:p>
        </w:tc>
        <w:tc>
          <w:tcPr>
            <w:tcW w:w="1007" w:type="dxa"/>
          </w:tcPr>
          <w:p w14:paraId="63D82DF8"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7768810C"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7F2B9028" w14:textId="77777777" w:rsidR="00AD1CC9" w:rsidRPr="005565B1" w:rsidRDefault="00AD1CC9" w:rsidP="00AD1CC9">
            <w:p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5565B1">
              <w:rPr>
                <w:rFonts w:ascii="David" w:hAnsi="David" w:cs="David" w:hint="cs"/>
                <w:sz w:val="24"/>
                <w:szCs w:val="24"/>
                <w:rtl/>
              </w:rPr>
              <w:t xml:space="preserve">מה כולל אירוח אח"מים? האם כלול בתקציב </w:t>
            </w:r>
          </w:p>
        </w:tc>
        <w:tc>
          <w:tcPr>
            <w:tcW w:w="2449" w:type="dxa"/>
          </w:tcPr>
          <w:p w14:paraId="454656D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אירוח אח"מים הוא במסגרת הועידה- חדרי אירוח אם ידרשו, כיבוד מיוחד ומענה לבקשות מיוחדות במסגרת הועידה אם ידרשו (חדר ישיבות, חניה מיוחדת וכו')</w:t>
            </w:r>
            <w:r>
              <w:rPr>
                <w:rFonts w:ascii="David" w:hAnsi="David" w:cs="David" w:hint="cs"/>
                <w:sz w:val="24"/>
                <w:szCs w:val="24"/>
              </w:rPr>
              <w:t xml:space="preserve"> </w:t>
            </w:r>
            <w:r>
              <w:rPr>
                <w:rFonts w:ascii="David" w:hAnsi="David" w:cs="David" w:hint="cs"/>
                <w:sz w:val="24"/>
                <w:szCs w:val="24"/>
                <w:rtl/>
              </w:rPr>
              <w:t xml:space="preserve"> כלול בתקציב המכרז. </w:t>
            </w:r>
          </w:p>
        </w:tc>
      </w:tr>
      <w:tr w:rsidR="00AD1CC9" w14:paraId="07534791"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1224B68C" w14:textId="77777777" w:rsidR="00AD1CC9" w:rsidRDefault="00AD1CC9" w:rsidP="00AD1CC9">
            <w:pPr>
              <w:rPr>
                <w:rFonts w:ascii="David" w:hAnsi="David" w:cs="David"/>
                <w:sz w:val="24"/>
                <w:szCs w:val="24"/>
                <w:rtl/>
              </w:rPr>
            </w:pPr>
          </w:p>
        </w:tc>
        <w:tc>
          <w:tcPr>
            <w:tcW w:w="1113" w:type="dxa"/>
          </w:tcPr>
          <w:p w14:paraId="257BE51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נספח א'- מפרט השירותים </w:t>
            </w:r>
          </w:p>
        </w:tc>
        <w:tc>
          <w:tcPr>
            <w:tcW w:w="1007" w:type="dxa"/>
          </w:tcPr>
          <w:p w14:paraId="1D0F663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72D1FA5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7C7CCC30" w14:textId="77777777" w:rsidR="00AD1CC9" w:rsidRPr="005565B1" w:rsidRDefault="00AD1CC9" w:rsidP="00AD1CC9">
            <w:p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sidRPr="005565B1">
              <w:rPr>
                <w:rFonts w:ascii="David" w:hAnsi="David" w:cs="David" w:hint="cs"/>
                <w:sz w:val="24"/>
                <w:szCs w:val="24"/>
                <w:rtl/>
              </w:rPr>
              <w:t xml:space="preserve">האם עלות הדוברים/ מרצים כלולה בתקציב? </w:t>
            </w:r>
          </w:p>
        </w:tc>
        <w:tc>
          <w:tcPr>
            <w:tcW w:w="2449" w:type="dxa"/>
          </w:tcPr>
          <w:p w14:paraId="5AB25AD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כן כלול בתקציב המכרז </w:t>
            </w:r>
          </w:p>
        </w:tc>
      </w:tr>
      <w:tr w:rsidR="00AD1CC9" w14:paraId="4EA761A6"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20ED4345" w14:textId="77777777" w:rsidR="00AD1CC9" w:rsidRDefault="00AD1CC9" w:rsidP="00AD1CC9">
            <w:pPr>
              <w:rPr>
                <w:rFonts w:ascii="David" w:hAnsi="David" w:cs="David"/>
                <w:sz w:val="24"/>
                <w:szCs w:val="24"/>
                <w:rtl/>
              </w:rPr>
            </w:pPr>
          </w:p>
        </w:tc>
        <w:tc>
          <w:tcPr>
            <w:tcW w:w="1113" w:type="dxa"/>
          </w:tcPr>
          <w:p w14:paraId="493A6D61"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מפרט א'- מפרט השירותים </w:t>
            </w:r>
          </w:p>
        </w:tc>
        <w:tc>
          <w:tcPr>
            <w:tcW w:w="1007" w:type="dxa"/>
          </w:tcPr>
          <w:p w14:paraId="61830EBC"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סעיף 3 </w:t>
            </w:r>
          </w:p>
        </w:tc>
        <w:tc>
          <w:tcPr>
            <w:tcW w:w="968" w:type="dxa"/>
          </w:tcPr>
          <w:p w14:paraId="7BD91CB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53303B5A" w14:textId="77777777" w:rsidR="00AD1CC9" w:rsidRPr="005565B1" w:rsidRDefault="00AD1CC9" w:rsidP="00AD1CC9">
            <w:pPr>
              <w:spacing w:line="256" w:lineRule="auto"/>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אוהלים- האם מהסיבה שאתם מעוניינים לעשות במוזיאון ארץ ישראל בירושלים? </w:t>
            </w:r>
          </w:p>
        </w:tc>
        <w:tc>
          <w:tcPr>
            <w:tcW w:w="2449" w:type="dxa"/>
          </w:tcPr>
          <w:p w14:paraId="7C61CAA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לא. מיקום הועידה יוצע על ידי המציעים. אוהלים נדרשים במקרה שהצעת </w:t>
            </w:r>
            <w:r>
              <w:rPr>
                <w:rFonts w:ascii="David" w:hAnsi="David" w:cs="David" w:hint="cs"/>
                <w:sz w:val="24"/>
                <w:szCs w:val="24"/>
                <w:rtl/>
              </w:rPr>
              <w:lastRenderedPageBreak/>
              <w:t xml:space="preserve">המיקום אינה מקום סגור ודורשת פריסת אוהלים </w:t>
            </w:r>
          </w:p>
        </w:tc>
      </w:tr>
      <w:tr w:rsidR="00AD1CC9" w14:paraId="01F6AAEB"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0659EB29" w14:textId="77777777" w:rsidR="00AD1CC9" w:rsidRDefault="00AD1CC9" w:rsidP="00AD1CC9">
            <w:pPr>
              <w:rPr>
                <w:rFonts w:ascii="David" w:hAnsi="David" w:cs="David"/>
                <w:sz w:val="24"/>
                <w:szCs w:val="24"/>
                <w:rtl/>
              </w:rPr>
            </w:pPr>
          </w:p>
        </w:tc>
        <w:tc>
          <w:tcPr>
            <w:tcW w:w="1113" w:type="dxa"/>
          </w:tcPr>
          <w:p w14:paraId="429F2CCE"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תכנית עסקית </w:t>
            </w:r>
          </w:p>
        </w:tc>
        <w:tc>
          <w:tcPr>
            <w:tcW w:w="1007" w:type="dxa"/>
          </w:tcPr>
          <w:p w14:paraId="6F86BB6A"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שורה 11 </w:t>
            </w:r>
          </w:p>
        </w:tc>
        <w:tc>
          <w:tcPr>
            <w:tcW w:w="968" w:type="dxa"/>
          </w:tcPr>
          <w:p w14:paraId="1ED0D6E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4CD05BD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p w14:paraId="70611D3A"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בכל מקרה נדרשים אוהלים גם אם מיקום האירוע מכיל חללים סגורים</w:t>
            </w:r>
          </w:p>
          <w:p w14:paraId="58AB2225"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roofErr w:type="spellStart"/>
            <w:r>
              <w:rPr>
                <w:rFonts w:ascii="David" w:hAnsi="David" w:cs="David" w:hint="cs"/>
                <w:sz w:val="24"/>
                <w:szCs w:val="24"/>
                <w:rtl/>
              </w:rPr>
              <w:t>צויין</w:t>
            </w:r>
            <w:proofErr w:type="spellEnd"/>
            <w:r>
              <w:rPr>
                <w:rFonts w:ascii="David" w:hAnsi="David" w:cs="David" w:hint="cs"/>
                <w:sz w:val="24"/>
                <w:szCs w:val="24"/>
                <w:rtl/>
              </w:rPr>
              <w:t xml:space="preserve"> בניית אוהלים ממוזגים לטובת מליאה מרכזית קבלת פנים ומזון רישום ופתרון לכל מזג אוויר </w:t>
            </w:r>
          </w:p>
        </w:tc>
        <w:tc>
          <w:tcPr>
            <w:tcW w:w="2449" w:type="dxa"/>
          </w:tcPr>
          <w:p w14:paraId="3849CAD2"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לא. אוהלים נדרשים במקרה </w:t>
            </w:r>
            <w:proofErr w:type="spellStart"/>
            <w:r>
              <w:rPr>
                <w:rFonts w:ascii="David" w:hAnsi="David" w:cs="David" w:hint="cs"/>
                <w:sz w:val="24"/>
                <w:szCs w:val="24"/>
                <w:rtl/>
              </w:rPr>
              <w:t>שההצעת</w:t>
            </w:r>
            <w:proofErr w:type="spellEnd"/>
            <w:r>
              <w:rPr>
                <w:rFonts w:ascii="David" w:hAnsi="David" w:cs="David" w:hint="cs"/>
                <w:sz w:val="24"/>
                <w:szCs w:val="24"/>
                <w:rtl/>
              </w:rPr>
              <w:t xml:space="preserve"> המיקום אינה מקום סגור אלא מקום הדורש פריסת אוהלים בהתאם. </w:t>
            </w:r>
          </w:p>
        </w:tc>
      </w:tr>
      <w:tr w:rsidR="00AD1CC9" w14:paraId="67410B17"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6F079791" w14:textId="77777777" w:rsidR="00AD1CC9" w:rsidRDefault="00AD1CC9" w:rsidP="00AD1CC9">
            <w:pPr>
              <w:rPr>
                <w:rFonts w:ascii="David" w:hAnsi="David" w:cs="David"/>
                <w:sz w:val="24"/>
                <w:szCs w:val="24"/>
                <w:rtl/>
              </w:rPr>
            </w:pPr>
          </w:p>
        </w:tc>
        <w:tc>
          <w:tcPr>
            <w:tcW w:w="1113" w:type="dxa"/>
          </w:tcPr>
          <w:p w14:paraId="114E773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תוכנית עסקית </w:t>
            </w:r>
          </w:p>
        </w:tc>
        <w:tc>
          <w:tcPr>
            <w:tcW w:w="1007" w:type="dxa"/>
          </w:tcPr>
          <w:p w14:paraId="0A411663"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שורה 18</w:t>
            </w:r>
          </w:p>
        </w:tc>
        <w:tc>
          <w:tcPr>
            <w:tcW w:w="968" w:type="dxa"/>
          </w:tcPr>
          <w:p w14:paraId="7E04826B"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0E0C3464"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מדוע נדרש כיבוד  עבור שלושה ימים </w:t>
            </w:r>
          </w:p>
        </w:tc>
        <w:tc>
          <w:tcPr>
            <w:tcW w:w="2449" w:type="dxa"/>
          </w:tcPr>
          <w:p w14:paraId="05429B0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נדרש כיבוד לפי הפירוט עבור יום הועידה המרכזי וכן עבור ימי היריד- כיבוד עבור מפעילי הביתנים. </w:t>
            </w:r>
          </w:p>
        </w:tc>
      </w:tr>
      <w:tr w:rsidR="00AD1CC9" w14:paraId="6113B592" w14:textId="77777777" w:rsidTr="00AD1CC9">
        <w:tc>
          <w:tcPr>
            <w:cnfStyle w:val="001000000000" w:firstRow="0" w:lastRow="0" w:firstColumn="1" w:lastColumn="0" w:oddVBand="0" w:evenVBand="0" w:oddHBand="0" w:evenHBand="0" w:firstRowFirstColumn="0" w:firstRowLastColumn="0" w:lastRowFirstColumn="0" w:lastRowLastColumn="0"/>
            <w:tcW w:w="569" w:type="dxa"/>
          </w:tcPr>
          <w:p w14:paraId="4553651F" w14:textId="77777777" w:rsidR="00AD1CC9" w:rsidRDefault="00AD1CC9" w:rsidP="00AD1CC9">
            <w:pPr>
              <w:rPr>
                <w:rFonts w:ascii="David" w:hAnsi="David" w:cs="David"/>
                <w:sz w:val="24"/>
                <w:szCs w:val="24"/>
                <w:rtl/>
              </w:rPr>
            </w:pPr>
          </w:p>
        </w:tc>
        <w:tc>
          <w:tcPr>
            <w:tcW w:w="1113" w:type="dxa"/>
          </w:tcPr>
          <w:p w14:paraId="2B5B2217"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נספח ב' 11</w:t>
            </w:r>
          </w:p>
        </w:tc>
        <w:tc>
          <w:tcPr>
            <w:tcW w:w="1007" w:type="dxa"/>
          </w:tcPr>
          <w:p w14:paraId="62379F4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968" w:type="dxa"/>
          </w:tcPr>
          <w:p w14:paraId="0AE729BD"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p>
        </w:tc>
        <w:tc>
          <w:tcPr>
            <w:tcW w:w="2524" w:type="dxa"/>
          </w:tcPr>
          <w:p w14:paraId="6138E630" w14:textId="77777777" w:rsidR="00AD1CC9" w:rsidRDefault="00AD1CC9"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אישור רו"ח אודות נתונים מהדוחות הכספיים- הדוחות הכספיים לשנת 202.. טרם נחתמו ע"י המבקר, האם ניתן להמציא דוחות לשנת 2021, 2020, 2019, 2018, 2017</w:t>
            </w:r>
          </w:p>
        </w:tc>
        <w:tc>
          <w:tcPr>
            <w:tcW w:w="2449" w:type="dxa"/>
          </w:tcPr>
          <w:p w14:paraId="5EE3B7EC" w14:textId="28EDBB43" w:rsidR="00AD1CC9" w:rsidRDefault="00542C4D" w:rsidP="00AD1CC9">
            <w:pPr>
              <w:cnfStyle w:val="000000000000" w:firstRow="0" w:lastRow="0" w:firstColumn="0" w:lastColumn="0" w:oddVBand="0" w:evenVBand="0" w:oddHBand="0" w:evenHBand="0" w:firstRowFirstColumn="0" w:firstRowLastColumn="0" w:lastRowFirstColumn="0" w:lastRowLastColumn="0"/>
              <w:rPr>
                <w:rFonts w:ascii="David" w:hAnsi="David" w:cs="David"/>
                <w:sz w:val="24"/>
                <w:szCs w:val="24"/>
                <w:rtl/>
              </w:rPr>
            </w:pPr>
            <w:r>
              <w:rPr>
                <w:rFonts w:ascii="David" w:hAnsi="David" w:cs="David" w:hint="cs"/>
                <w:sz w:val="24"/>
                <w:szCs w:val="24"/>
                <w:rtl/>
              </w:rPr>
              <w:t xml:space="preserve">אין שינוי בתנאי סף </w:t>
            </w:r>
            <w:r w:rsidR="00805708">
              <w:rPr>
                <w:rFonts w:ascii="David" w:hAnsi="David" w:cs="David" w:hint="cs"/>
                <w:sz w:val="24"/>
                <w:szCs w:val="24"/>
                <w:rtl/>
              </w:rPr>
              <w:t>6.1.3</w:t>
            </w:r>
            <w:r>
              <w:rPr>
                <w:rFonts w:ascii="David" w:hAnsi="David" w:cs="David" w:hint="cs"/>
                <w:sz w:val="24"/>
                <w:szCs w:val="24"/>
                <w:rtl/>
              </w:rPr>
              <w:t>. על המציע</w:t>
            </w:r>
            <w:r w:rsidR="00805708">
              <w:rPr>
                <w:rFonts w:ascii="David" w:hAnsi="David" w:cs="David" w:hint="cs"/>
                <w:sz w:val="24"/>
                <w:szCs w:val="24"/>
                <w:rtl/>
              </w:rPr>
              <w:t xml:space="preserve">ים </w:t>
            </w:r>
            <w:r>
              <w:rPr>
                <w:rFonts w:ascii="David" w:hAnsi="David" w:cs="David" w:hint="cs"/>
                <w:sz w:val="24"/>
                <w:szCs w:val="24"/>
                <w:rtl/>
              </w:rPr>
              <w:t xml:space="preserve">לצרף </w:t>
            </w:r>
            <w:r w:rsidR="00805708">
              <w:rPr>
                <w:rFonts w:ascii="David" w:hAnsi="David" w:cs="David" w:hint="cs"/>
                <w:sz w:val="24"/>
                <w:szCs w:val="24"/>
                <w:rtl/>
              </w:rPr>
              <w:t xml:space="preserve">נספח ב'11 חתום  ומאושר על ידי רו"ח בהתאם לדוחות הכספיים המבוקרים/ הסקורים.  </w:t>
            </w:r>
            <w:r w:rsidR="00DB7380">
              <w:rPr>
                <w:rFonts w:ascii="David" w:hAnsi="David" w:cs="David" w:hint="cs"/>
                <w:sz w:val="24"/>
                <w:szCs w:val="24"/>
                <w:rtl/>
              </w:rPr>
              <w:t xml:space="preserve">לשנת 2022 ניתן להגיש אישור מיוחד המצורף במענה לשאלות הבהרה- חוות דעת רואה חשבון על הצהרת מנהלי מציע במכרז, אודות מיגע ממערכת הכספים של המציע. </w:t>
            </w:r>
          </w:p>
        </w:tc>
      </w:tr>
    </w:tbl>
    <w:p w14:paraId="4C297DE7" w14:textId="77777777" w:rsidR="00B03DDD" w:rsidRDefault="00B03DDD" w:rsidP="00B95758">
      <w:pPr>
        <w:rPr>
          <w:rFonts w:ascii="David" w:hAnsi="David" w:cs="David"/>
          <w:sz w:val="24"/>
          <w:szCs w:val="24"/>
          <w:rtl/>
        </w:rPr>
      </w:pPr>
    </w:p>
    <w:p w14:paraId="6ECFD4EA" w14:textId="77777777" w:rsidR="00B03DDD" w:rsidRDefault="00B03DDD" w:rsidP="00B95758">
      <w:pPr>
        <w:rPr>
          <w:rFonts w:ascii="David" w:hAnsi="David" w:cs="David"/>
          <w:sz w:val="24"/>
          <w:szCs w:val="24"/>
          <w:rtl/>
        </w:rPr>
      </w:pPr>
    </w:p>
    <w:p w14:paraId="36281895" w14:textId="77777777" w:rsidR="00B03DDD" w:rsidRDefault="00B03DDD" w:rsidP="00B95758">
      <w:pPr>
        <w:rPr>
          <w:rFonts w:ascii="David" w:hAnsi="David" w:cs="David"/>
          <w:sz w:val="24"/>
          <w:szCs w:val="24"/>
          <w:rtl/>
        </w:rPr>
      </w:pPr>
    </w:p>
    <w:p w14:paraId="3B43E478" w14:textId="77777777" w:rsidR="00197F88" w:rsidRDefault="00197F88" w:rsidP="00B95758">
      <w:pPr>
        <w:rPr>
          <w:rFonts w:ascii="David" w:hAnsi="David" w:cs="David"/>
          <w:sz w:val="24"/>
          <w:szCs w:val="24"/>
          <w:rtl/>
        </w:rPr>
      </w:pPr>
    </w:p>
    <w:p w14:paraId="36A0AF5A" w14:textId="77777777" w:rsidR="00197F88" w:rsidRDefault="00197F88" w:rsidP="00B95758">
      <w:pPr>
        <w:rPr>
          <w:rFonts w:ascii="David" w:hAnsi="David" w:cs="David"/>
          <w:sz w:val="24"/>
          <w:szCs w:val="24"/>
          <w:rtl/>
        </w:rPr>
      </w:pPr>
    </w:p>
    <w:p w14:paraId="4D73EEC7" w14:textId="77777777" w:rsidR="00197F88" w:rsidRDefault="00197F88" w:rsidP="00B95758">
      <w:pPr>
        <w:rPr>
          <w:rFonts w:ascii="David" w:hAnsi="David" w:cs="David"/>
          <w:sz w:val="24"/>
          <w:szCs w:val="24"/>
          <w:rtl/>
        </w:rPr>
      </w:pPr>
    </w:p>
    <w:p w14:paraId="739C3563" w14:textId="77777777" w:rsidR="00197F88" w:rsidRDefault="00197F88" w:rsidP="00B95758">
      <w:pPr>
        <w:rPr>
          <w:rFonts w:ascii="David" w:hAnsi="David" w:cs="David"/>
          <w:sz w:val="24"/>
          <w:szCs w:val="24"/>
          <w:rtl/>
        </w:rPr>
      </w:pPr>
    </w:p>
    <w:p w14:paraId="4AB902C9" w14:textId="77777777" w:rsidR="00197F88" w:rsidRDefault="00197F88" w:rsidP="00B95758">
      <w:pPr>
        <w:rPr>
          <w:rFonts w:ascii="David" w:hAnsi="David" w:cs="David"/>
          <w:sz w:val="24"/>
          <w:szCs w:val="24"/>
          <w:rtl/>
        </w:rPr>
      </w:pPr>
    </w:p>
    <w:p w14:paraId="36ACC18C" w14:textId="77777777" w:rsidR="00197F88" w:rsidRDefault="00197F88" w:rsidP="00B95758">
      <w:pPr>
        <w:rPr>
          <w:rFonts w:ascii="David" w:hAnsi="David" w:cs="David"/>
          <w:sz w:val="24"/>
          <w:szCs w:val="24"/>
          <w:rtl/>
        </w:rPr>
      </w:pPr>
    </w:p>
    <w:p w14:paraId="1C89DA40" w14:textId="77777777" w:rsidR="00197F88" w:rsidRDefault="00197F88" w:rsidP="00B95758">
      <w:pPr>
        <w:rPr>
          <w:rFonts w:ascii="David" w:hAnsi="David" w:cs="David"/>
          <w:sz w:val="24"/>
          <w:szCs w:val="24"/>
          <w:rtl/>
        </w:rPr>
      </w:pPr>
    </w:p>
    <w:p w14:paraId="474CB63E" w14:textId="77777777" w:rsidR="00B95758" w:rsidRPr="00E666F5" w:rsidRDefault="00B95758" w:rsidP="00B95758">
      <w:pPr>
        <w:rPr>
          <w:rFonts w:ascii="David" w:hAnsi="David" w:cs="David"/>
          <w:sz w:val="24"/>
          <w:szCs w:val="24"/>
          <w:rtl/>
        </w:rPr>
      </w:pPr>
      <w:bookmarkStart w:id="1" w:name="_GoBack"/>
      <w:bookmarkEnd w:id="1"/>
    </w:p>
    <w:p w14:paraId="23106907" w14:textId="77777777" w:rsidR="00DB7380" w:rsidRPr="00C54528" w:rsidRDefault="00DB7380" w:rsidP="00DB7380">
      <w:pPr>
        <w:rPr>
          <w:rFonts w:ascii="David" w:hAnsi="David" w:cs="David"/>
          <w:rtl/>
        </w:rPr>
      </w:pPr>
      <w:r w:rsidRPr="00C54528">
        <w:rPr>
          <w:rFonts w:ascii="David" w:hAnsi="David" w:cs="David" w:hint="cs"/>
          <w:rtl/>
        </w:rPr>
        <w:lastRenderedPageBreak/>
        <w:tab/>
      </w:r>
      <w:r w:rsidRPr="00C54528">
        <w:rPr>
          <w:rFonts w:ascii="David" w:hAnsi="David" w:cs="David" w:hint="cs"/>
          <w:rtl/>
        </w:rPr>
        <w:tab/>
      </w:r>
      <w:r w:rsidRPr="00C54528">
        <w:rPr>
          <w:rFonts w:ascii="David" w:hAnsi="David" w:cs="David" w:hint="cs"/>
          <w:rtl/>
        </w:rPr>
        <w:tab/>
      </w:r>
      <w:r w:rsidRPr="00C54528">
        <w:rPr>
          <w:rFonts w:ascii="David" w:hAnsi="David" w:cs="David" w:hint="cs"/>
          <w:rtl/>
        </w:rPr>
        <w:tab/>
      </w:r>
      <w:r w:rsidRPr="00C54528">
        <w:rPr>
          <w:rFonts w:ascii="David" w:hAnsi="David" w:cs="David" w:hint="cs"/>
          <w:rtl/>
        </w:rPr>
        <w:tab/>
      </w:r>
      <w:r w:rsidRPr="00C54528">
        <w:rPr>
          <w:rFonts w:ascii="David" w:hAnsi="David" w:cs="David" w:hint="cs"/>
          <w:rtl/>
        </w:rPr>
        <w:tab/>
      </w:r>
      <w:r w:rsidRPr="00C54528">
        <w:rPr>
          <w:rFonts w:ascii="David" w:hAnsi="David" w:cs="David" w:hint="cs"/>
          <w:rtl/>
        </w:rPr>
        <w:tab/>
      </w:r>
      <w:r w:rsidRPr="00C54528">
        <w:rPr>
          <w:rFonts w:ascii="David" w:hAnsi="David" w:cs="David" w:hint="cs"/>
          <w:rtl/>
        </w:rPr>
        <w:tab/>
      </w:r>
      <w:r w:rsidRPr="00C54528">
        <w:rPr>
          <w:rFonts w:ascii="David" w:hAnsi="David" w:cs="David" w:hint="cs"/>
          <w:rtl/>
        </w:rPr>
        <w:tab/>
      </w:r>
      <w:r w:rsidRPr="00C54528">
        <w:rPr>
          <w:rFonts w:ascii="David" w:hAnsi="David" w:cs="David" w:hint="cs"/>
          <w:rtl/>
        </w:rPr>
        <w:tab/>
        <w:t xml:space="preserve">תאריך- </w:t>
      </w:r>
    </w:p>
    <w:p w14:paraId="4799F80D" w14:textId="77777777" w:rsidR="00DB7380" w:rsidRPr="00C54528" w:rsidRDefault="00DB7380" w:rsidP="00DB7380">
      <w:pPr>
        <w:rPr>
          <w:rFonts w:ascii="David" w:hAnsi="David" w:cs="David"/>
          <w:rtl/>
        </w:rPr>
      </w:pPr>
    </w:p>
    <w:p w14:paraId="78CDE1A3" w14:textId="77777777" w:rsidR="00DB7380" w:rsidRPr="00C54528" w:rsidRDefault="00DB7380" w:rsidP="00DB7380">
      <w:pPr>
        <w:jc w:val="both"/>
        <w:rPr>
          <w:rFonts w:ascii="David" w:hAnsi="David" w:cs="David"/>
          <w:sz w:val="24"/>
          <w:szCs w:val="24"/>
        </w:rPr>
      </w:pPr>
      <w:r w:rsidRPr="00C54528">
        <w:rPr>
          <w:rFonts w:ascii="David" w:hAnsi="David" w:cs="David" w:hint="cs"/>
          <w:sz w:val="24"/>
          <w:szCs w:val="24"/>
          <w:rtl/>
        </w:rPr>
        <w:t>לכבוד</w:t>
      </w:r>
    </w:p>
    <w:p w14:paraId="0D561F08" w14:textId="77777777" w:rsidR="00DB7380" w:rsidRPr="00C54528" w:rsidRDefault="00DB7380" w:rsidP="00DB7380">
      <w:pPr>
        <w:jc w:val="both"/>
        <w:rPr>
          <w:rFonts w:ascii="David" w:hAnsi="David" w:cs="David"/>
          <w:sz w:val="24"/>
          <w:szCs w:val="24"/>
          <w:rtl/>
        </w:rPr>
      </w:pPr>
    </w:p>
    <w:p w14:paraId="3BF13047" w14:textId="77777777" w:rsidR="00DB7380" w:rsidRPr="00C54528" w:rsidRDefault="00DB7380" w:rsidP="00DB7380">
      <w:pPr>
        <w:jc w:val="both"/>
        <w:rPr>
          <w:rFonts w:ascii="David" w:hAnsi="David" w:cs="David"/>
          <w:sz w:val="24"/>
          <w:szCs w:val="24"/>
        </w:rPr>
      </w:pPr>
      <w:r w:rsidRPr="00C54528">
        <w:rPr>
          <w:rFonts w:ascii="David" w:hAnsi="David" w:cs="David" w:hint="cs"/>
          <w:b/>
          <w:bCs/>
          <w:sz w:val="24"/>
          <w:szCs w:val="24"/>
          <w:rtl/>
        </w:rPr>
        <w:t xml:space="preserve">מרכז ההסברה- המטה לטקסים ולאירועים ממלכתיים </w:t>
      </w:r>
    </w:p>
    <w:p w14:paraId="2ED5DA60" w14:textId="77777777" w:rsidR="00DB7380" w:rsidRPr="00C54528" w:rsidRDefault="00DB7380" w:rsidP="00DB7380">
      <w:pPr>
        <w:jc w:val="both"/>
        <w:rPr>
          <w:rFonts w:ascii="David" w:hAnsi="David" w:cs="David"/>
          <w:sz w:val="24"/>
          <w:szCs w:val="24"/>
          <w:rtl/>
        </w:rPr>
      </w:pPr>
    </w:p>
    <w:p w14:paraId="5D2772C2" w14:textId="77777777" w:rsidR="00DB7380" w:rsidRPr="00C54528" w:rsidRDefault="00DB7380" w:rsidP="00DB7380">
      <w:pPr>
        <w:rPr>
          <w:rFonts w:ascii="David" w:hAnsi="David" w:cs="David"/>
          <w:b/>
          <w:bCs/>
          <w:sz w:val="24"/>
          <w:szCs w:val="24"/>
          <w:rtl/>
        </w:rPr>
      </w:pPr>
      <w:r w:rsidRPr="00C54528">
        <w:rPr>
          <w:rFonts w:ascii="David" w:hAnsi="David" w:cs="David" w:hint="cs"/>
          <w:sz w:val="24"/>
          <w:szCs w:val="24"/>
          <w:rtl/>
        </w:rPr>
        <w:t xml:space="preserve">הנדון: </w:t>
      </w:r>
      <w:r w:rsidRPr="00C54528">
        <w:rPr>
          <w:rFonts w:ascii="David" w:hAnsi="David" w:cs="David" w:hint="cs"/>
          <w:b/>
          <w:bCs/>
          <w:sz w:val="24"/>
          <w:szCs w:val="24"/>
          <w:u w:val="single"/>
          <w:rtl/>
        </w:rPr>
        <w:t>חוות דעת רואה חשבון על הצהרת מנהלי מציע במכרז, אודות מידע ממערכת הכספים של המציע</w:t>
      </w:r>
    </w:p>
    <w:p w14:paraId="06EAEBA8" w14:textId="77777777" w:rsidR="00DB7380" w:rsidRPr="00C54528" w:rsidRDefault="00DB7380" w:rsidP="00DB7380">
      <w:pPr>
        <w:jc w:val="both"/>
        <w:rPr>
          <w:rFonts w:ascii="David" w:hAnsi="David" w:cs="David"/>
          <w:sz w:val="24"/>
          <w:szCs w:val="24"/>
          <w:rtl/>
        </w:rPr>
      </w:pPr>
    </w:p>
    <w:p w14:paraId="4B5EC107" w14:textId="3ECD1D7D" w:rsidR="00DB7380" w:rsidRDefault="00DB7380" w:rsidP="00DB7380">
      <w:pPr>
        <w:spacing w:line="360" w:lineRule="auto"/>
        <w:ind w:left="26"/>
        <w:jc w:val="both"/>
        <w:rPr>
          <w:rFonts w:ascii="David" w:hAnsi="David" w:cs="David"/>
          <w:sz w:val="24"/>
          <w:szCs w:val="24"/>
          <w:rtl/>
        </w:rPr>
      </w:pPr>
      <w:r w:rsidRPr="00C54528">
        <w:rPr>
          <w:rFonts w:ascii="David" w:hAnsi="David" w:cs="David" w:hint="cs"/>
          <w:sz w:val="24"/>
          <w:szCs w:val="24"/>
          <w:rtl/>
        </w:rPr>
        <w:t xml:space="preserve">ביקרנו את הנתונים הכספיים בהצהרה של _________ </w:t>
      </w:r>
      <w:r w:rsidRPr="00C54528">
        <w:rPr>
          <w:rFonts w:ascii="David" w:eastAsia="Times New Roman" w:hAnsi="David" w:cs="David" w:hint="cs"/>
          <w:noProof/>
          <w:sz w:val="24"/>
          <w:szCs w:val="24"/>
          <w:rtl/>
        </w:rPr>
        <w:t xml:space="preserve">(להלן: "המציע"), </w:t>
      </w:r>
      <w:r w:rsidRPr="00C54528">
        <w:rPr>
          <w:rFonts w:ascii="David" w:hAnsi="David" w:cs="David" w:hint="cs"/>
          <w:sz w:val="24"/>
          <w:szCs w:val="24"/>
          <w:rtl/>
        </w:rPr>
        <w:t xml:space="preserve">בדבר עמידה בתנאי </w:t>
      </w:r>
      <w:r>
        <w:rPr>
          <w:rFonts w:ascii="David" w:hAnsi="David" w:cs="David" w:hint="cs"/>
          <w:sz w:val="24"/>
          <w:szCs w:val="24"/>
          <w:rtl/>
        </w:rPr>
        <w:t xml:space="preserve">סף </w:t>
      </w:r>
      <w:r w:rsidRPr="00C54528">
        <w:rPr>
          <w:rFonts w:ascii="David" w:hAnsi="David" w:cs="David" w:hint="cs"/>
          <w:sz w:val="24"/>
          <w:szCs w:val="24"/>
          <w:rtl/>
        </w:rPr>
        <w:t xml:space="preserve">המופיע בסעיף  </w:t>
      </w:r>
      <w:r>
        <w:rPr>
          <w:rFonts w:ascii="David" w:hAnsi="David" w:cs="David" w:hint="cs"/>
          <w:sz w:val="24"/>
          <w:szCs w:val="24"/>
          <w:rtl/>
        </w:rPr>
        <w:t>6.1.3</w:t>
      </w:r>
      <w:r w:rsidRPr="00C54528">
        <w:rPr>
          <w:rFonts w:ascii="David" w:hAnsi="David" w:cs="David" w:hint="cs"/>
          <w:sz w:val="24"/>
          <w:szCs w:val="24"/>
          <w:rtl/>
        </w:rPr>
        <w:t xml:space="preserve"> למכרז </w:t>
      </w:r>
      <w:r>
        <w:rPr>
          <w:rFonts w:ascii="David" w:eastAsia="Times New Roman" w:hAnsi="David" w:cs="David" w:hint="cs"/>
          <w:noProof/>
          <w:sz w:val="24"/>
          <w:szCs w:val="24"/>
          <w:rtl/>
        </w:rPr>
        <w:t xml:space="preserve">04/2023 לניהול הפקה ובימוי ועידת החדשנות במסגרת אירועי ה-75 למדינת ישראל </w:t>
      </w:r>
      <w:r w:rsidRPr="00C54528">
        <w:rPr>
          <w:rFonts w:ascii="David" w:eastAsia="Times New Roman" w:hAnsi="David" w:cs="David" w:hint="cs"/>
          <w:noProof/>
          <w:sz w:val="24"/>
          <w:szCs w:val="24"/>
          <w:rtl/>
        </w:rPr>
        <w:t xml:space="preserve"> </w:t>
      </w:r>
      <w:r w:rsidRPr="00C54528">
        <w:rPr>
          <w:rFonts w:ascii="David" w:hAnsi="David" w:cs="David" w:hint="cs"/>
          <w:sz w:val="24"/>
          <w:szCs w:val="24"/>
          <w:rtl/>
        </w:rPr>
        <w:t>המצורפת לחוות דעת זו ומסומנת בחותמתנו לשם זיהוי בלבד. הצהרה זו היא</w:t>
      </w:r>
      <w:r w:rsidRPr="00C54528">
        <w:rPr>
          <w:rFonts w:ascii="David" w:hAnsi="David" w:cs="David" w:hint="cs"/>
          <w:sz w:val="24"/>
          <w:szCs w:val="24"/>
        </w:rPr>
        <w:t xml:space="preserve"> </w:t>
      </w:r>
      <w:r w:rsidRPr="00C54528">
        <w:rPr>
          <w:rFonts w:ascii="David" w:hAnsi="David" w:cs="David" w:hint="cs"/>
          <w:sz w:val="24"/>
          <w:szCs w:val="24"/>
          <w:rtl/>
        </w:rPr>
        <w:t>באחריות הנהלת המציע. אחריותנו היא לחוות דעה על הנתונים הכספיים בהצהרה הנ"ל, בהתבסס על ביקורתנו</w:t>
      </w:r>
      <w:r w:rsidRPr="00C54528">
        <w:rPr>
          <w:rFonts w:ascii="David" w:hAnsi="David" w:cs="David" w:hint="cs"/>
          <w:sz w:val="24"/>
          <w:szCs w:val="24"/>
        </w:rPr>
        <w:t>.</w:t>
      </w:r>
    </w:p>
    <w:p w14:paraId="1E17F055" w14:textId="5DF10DFD" w:rsidR="00DB7380" w:rsidRPr="00C54528" w:rsidRDefault="00DB7380" w:rsidP="00DB7380">
      <w:pPr>
        <w:spacing w:line="360" w:lineRule="auto"/>
        <w:ind w:left="26"/>
        <w:jc w:val="both"/>
        <w:rPr>
          <w:rFonts w:ascii="David" w:hAnsi="David" w:cs="David"/>
          <w:sz w:val="24"/>
          <w:szCs w:val="24"/>
        </w:rPr>
      </w:pPr>
      <w:r>
        <w:rPr>
          <w:rFonts w:ascii="David" w:hAnsi="David" w:cs="David" w:hint="cs"/>
          <w:sz w:val="24"/>
          <w:szCs w:val="24"/>
          <w:rtl/>
        </w:rPr>
        <w:t xml:space="preserve">בשנת 2022 המחזור הכספי עומד על סך של _______________ ₪ בהתאם לדוחות הכספיים של המציע. </w:t>
      </w:r>
    </w:p>
    <w:p w14:paraId="16C596CD" w14:textId="03B28AFD" w:rsidR="00DB7380" w:rsidRPr="00DB7380" w:rsidRDefault="00DB7380" w:rsidP="00DB7380">
      <w:pPr>
        <w:spacing w:line="360" w:lineRule="auto"/>
        <w:ind w:left="26"/>
        <w:jc w:val="both"/>
        <w:rPr>
          <w:rFonts w:ascii="David" w:hAnsi="David" w:cs="David"/>
          <w:sz w:val="24"/>
          <w:szCs w:val="24"/>
          <w:rtl/>
        </w:rPr>
      </w:pPr>
      <w:r w:rsidRPr="00C54528">
        <w:rPr>
          <w:rFonts w:ascii="David" w:hAnsi="David" w:cs="David" w:hint="cs"/>
          <w:sz w:val="24"/>
          <w:szCs w:val="24"/>
          <w:rtl/>
        </w:rPr>
        <w:t>ערכנו את ביקורתנו בהתאם לתקני ביקורת מקובלים בישראל</w:t>
      </w:r>
      <w:r w:rsidRPr="00C54528">
        <w:rPr>
          <w:rFonts w:ascii="David" w:hAnsi="David" w:cs="David" w:hint="cs"/>
          <w:sz w:val="24"/>
          <w:szCs w:val="24"/>
        </w:rPr>
        <w:t>.</w:t>
      </w:r>
      <w:r w:rsidRPr="00C54528">
        <w:rPr>
          <w:rFonts w:ascii="David" w:hAnsi="David" w:cs="David" w:hint="cs"/>
          <w:sz w:val="24"/>
          <w:szCs w:val="24"/>
          <w:rtl/>
        </w:rPr>
        <w:t xml:space="preserve"> על פי תקנים אלה נדרש </w:t>
      </w:r>
      <w:proofErr w:type="spellStart"/>
      <w:r w:rsidRPr="00C54528">
        <w:rPr>
          <w:rFonts w:ascii="David" w:hAnsi="David" w:cs="David" w:hint="cs"/>
          <w:sz w:val="24"/>
          <w:szCs w:val="24"/>
          <w:rtl/>
        </w:rPr>
        <w:t>מאיתנו</w:t>
      </w:r>
      <w:proofErr w:type="spellEnd"/>
      <w:r w:rsidRPr="00C54528">
        <w:rPr>
          <w:rFonts w:ascii="David" w:hAnsi="David" w:cs="David" w:hint="cs"/>
          <w:sz w:val="24"/>
          <w:szCs w:val="24"/>
          <w:rtl/>
        </w:rPr>
        <w:t xml:space="preserve"> לתכנן את הביקורת ולבצעה, במטרה להשיג מידה סבירה של ביטחון שאין בהצהרה הנ"ל הצגה מוטעית מהותית.</w:t>
      </w:r>
      <w:r w:rsidRPr="00C54528">
        <w:rPr>
          <w:rFonts w:ascii="David" w:hAnsi="David" w:cs="David" w:hint="cs"/>
          <w:sz w:val="24"/>
          <w:szCs w:val="24"/>
        </w:rPr>
        <w:t xml:space="preserve"> </w:t>
      </w:r>
      <w:r w:rsidRPr="00C54528">
        <w:rPr>
          <w:rFonts w:ascii="David" w:hAnsi="David" w:cs="David" w:hint="cs"/>
          <w:sz w:val="24"/>
          <w:szCs w:val="24"/>
          <w:rtl/>
        </w:rPr>
        <w:t>הביקורת כוללת בדיקה מדגמית של ראיות התומכות בסכומים ובמידע שבהצהרה. אנו סבורים שביקורתנו מספקת בסיס נאות לחוות דעתנו.</w:t>
      </w:r>
    </w:p>
    <w:p w14:paraId="35370513" w14:textId="77777777" w:rsidR="00DB7380" w:rsidRPr="00C54528" w:rsidRDefault="00DB7380" w:rsidP="00DB7380">
      <w:pPr>
        <w:spacing w:line="360" w:lineRule="auto"/>
        <w:ind w:left="26"/>
        <w:jc w:val="both"/>
        <w:rPr>
          <w:rFonts w:ascii="David" w:hAnsi="David" w:cs="David"/>
          <w:sz w:val="24"/>
          <w:szCs w:val="24"/>
          <w:rtl/>
        </w:rPr>
      </w:pPr>
      <w:r w:rsidRPr="00C54528">
        <w:rPr>
          <w:rFonts w:ascii="David" w:hAnsi="David" w:cs="David" w:hint="cs"/>
          <w:sz w:val="24"/>
          <w:szCs w:val="24"/>
          <w:rtl/>
        </w:rPr>
        <w:t>לדעתנו, הנתונים הכספיים בהצהרה הנ"ל משקפים באופן נאות, מכל הבחינות המהותיות, את האמור בהצהרת המציע, בהתאם לרשומות עליהן התבסס.</w:t>
      </w:r>
    </w:p>
    <w:p w14:paraId="63896016" w14:textId="11E284DF" w:rsidR="00DB7380" w:rsidRPr="00DB7380" w:rsidRDefault="00DB7380" w:rsidP="00DB7380">
      <w:pPr>
        <w:pStyle w:val="2"/>
        <w:tabs>
          <w:tab w:val="left" w:pos="3240"/>
          <w:tab w:val="left" w:pos="6660"/>
        </w:tabs>
        <w:ind w:left="720"/>
        <w:rPr>
          <w:rFonts w:ascii="David" w:hAnsi="David"/>
          <w:b w:val="0"/>
          <w:bCs w:val="0"/>
          <w:i/>
          <w:u w:val="none"/>
          <w:rtl/>
        </w:rPr>
      </w:pPr>
      <w:r>
        <w:rPr>
          <w:rFonts w:ascii="David" w:hAnsi="David"/>
          <w:b w:val="0"/>
          <w:bCs w:val="0"/>
          <w:i/>
          <w:u w:val="none"/>
          <w:rtl/>
        </w:rPr>
        <w:tab/>
      </w:r>
    </w:p>
    <w:p w14:paraId="28380EC0" w14:textId="77777777" w:rsidR="00DB7380" w:rsidRPr="004C1D8C" w:rsidRDefault="00DB7380" w:rsidP="00DB7380">
      <w:pPr>
        <w:pStyle w:val="3"/>
        <w:rPr>
          <w:rtl/>
        </w:rPr>
      </w:pPr>
      <w:r w:rsidRPr="004C1D8C">
        <w:rPr>
          <w:rFonts w:hint="cs"/>
          <w:rtl/>
        </w:rPr>
        <w:tab/>
      </w:r>
      <w:r w:rsidRPr="004C1D8C">
        <w:rPr>
          <w:rFonts w:hint="cs"/>
          <w:rtl/>
        </w:rPr>
        <w:tab/>
      </w:r>
      <w:r w:rsidRPr="004C1D8C">
        <w:rPr>
          <w:rFonts w:hint="cs"/>
          <w:rtl/>
        </w:rPr>
        <w:tab/>
      </w:r>
      <w:r w:rsidRPr="004C1D8C">
        <w:rPr>
          <w:rFonts w:hint="cs"/>
          <w:rtl/>
        </w:rPr>
        <w:tab/>
      </w:r>
      <w:r w:rsidRPr="004C1D8C">
        <w:rPr>
          <w:rFonts w:hint="cs"/>
          <w:rtl/>
        </w:rPr>
        <w:tab/>
      </w:r>
      <w:r w:rsidRPr="004C1D8C">
        <w:rPr>
          <w:rFonts w:hint="cs"/>
          <w:rtl/>
        </w:rPr>
        <w:tab/>
      </w:r>
      <w:r w:rsidRPr="004C1D8C">
        <w:rPr>
          <w:rFonts w:hint="cs"/>
          <w:rtl/>
        </w:rPr>
        <w:tab/>
      </w:r>
      <w:r w:rsidRPr="004C1D8C">
        <w:rPr>
          <w:rFonts w:hint="cs"/>
          <w:rtl/>
        </w:rPr>
        <w:tab/>
      </w:r>
      <w:r w:rsidRPr="004C1D8C">
        <w:rPr>
          <w:rFonts w:hint="cs"/>
          <w:rtl/>
        </w:rPr>
        <w:tab/>
        <w:t xml:space="preserve">בכבוד רב </w:t>
      </w:r>
    </w:p>
    <w:p w14:paraId="099A9EAA" w14:textId="77777777" w:rsidR="00DB7380" w:rsidRDefault="00DB7380" w:rsidP="00DB7380">
      <w:pPr>
        <w:jc w:val="right"/>
        <w:rPr>
          <w:rFonts w:ascii="David" w:hAnsi="David" w:cs="David"/>
          <w:sz w:val="24"/>
          <w:szCs w:val="24"/>
          <w:rtl/>
        </w:rPr>
      </w:pPr>
    </w:p>
    <w:p w14:paraId="0BC59B1B" w14:textId="77777777" w:rsidR="00DB7380" w:rsidRDefault="00DB7380" w:rsidP="00DB7380">
      <w:pPr>
        <w:jc w:val="right"/>
        <w:rPr>
          <w:rFonts w:ascii="David" w:hAnsi="David" w:cs="David"/>
          <w:sz w:val="24"/>
          <w:szCs w:val="24"/>
          <w:rtl/>
        </w:rPr>
      </w:pPr>
    </w:p>
    <w:p w14:paraId="324DE181" w14:textId="77777777" w:rsidR="00DB7380" w:rsidRPr="00C54528" w:rsidRDefault="00DB7380" w:rsidP="00DB7380">
      <w:pPr>
        <w:jc w:val="right"/>
        <w:rPr>
          <w:rFonts w:ascii="David" w:hAnsi="David" w:cs="David"/>
          <w:sz w:val="24"/>
          <w:szCs w:val="24"/>
          <w:rtl/>
        </w:rPr>
      </w:pPr>
      <w:r w:rsidRPr="00C54528">
        <w:rPr>
          <w:rFonts w:ascii="David" w:hAnsi="David" w:cs="David" w:hint="cs"/>
          <w:sz w:val="24"/>
          <w:szCs w:val="24"/>
          <w:rtl/>
        </w:rPr>
        <w:t>________________________</w:t>
      </w:r>
    </w:p>
    <w:p w14:paraId="70D0E10F" w14:textId="77777777" w:rsidR="00DB7380" w:rsidRPr="00C54528" w:rsidRDefault="00DB7380" w:rsidP="00DB7380">
      <w:pPr>
        <w:ind w:left="6692"/>
        <w:jc w:val="both"/>
        <w:rPr>
          <w:rFonts w:ascii="David" w:hAnsi="David" w:cs="David"/>
          <w:sz w:val="24"/>
          <w:szCs w:val="24"/>
          <w:rtl/>
        </w:rPr>
      </w:pPr>
    </w:p>
    <w:p w14:paraId="1856FC6E" w14:textId="77777777" w:rsidR="00DB7380" w:rsidRPr="00C54528" w:rsidRDefault="00DB7380" w:rsidP="00DB7380">
      <w:pPr>
        <w:tabs>
          <w:tab w:val="right" w:pos="9070"/>
        </w:tabs>
        <w:ind w:left="6692"/>
        <w:rPr>
          <w:rFonts w:ascii="David" w:hAnsi="David" w:cs="David"/>
          <w:sz w:val="24"/>
          <w:szCs w:val="24"/>
          <w:rtl/>
        </w:rPr>
      </w:pPr>
      <w:r w:rsidRPr="00C54528">
        <w:rPr>
          <w:rFonts w:ascii="David" w:hAnsi="David" w:cs="David" w:hint="cs"/>
          <w:sz w:val="24"/>
          <w:szCs w:val="24"/>
          <w:rtl/>
        </w:rPr>
        <w:t xml:space="preserve">      רואי חשבון</w:t>
      </w:r>
    </w:p>
    <w:p w14:paraId="5C1EC4BA" w14:textId="77777777" w:rsidR="00DB7380" w:rsidRPr="00C54528" w:rsidRDefault="00DB7380" w:rsidP="00DB7380">
      <w:pPr>
        <w:jc w:val="both"/>
        <w:rPr>
          <w:rFonts w:ascii="David" w:hAnsi="David" w:cs="David"/>
          <w:sz w:val="24"/>
          <w:szCs w:val="24"/>
          <w:rtl/>
        </w:rPr>
      </w:pPr>
    </w:p>
    <w:p w14:paraId="236DF953" w14:textId="77777777" w:rsidR="00DB7380" w:rsidRPr="00C54528" w:rsidRDefault="00DB7380" w:rsidP="00DB7380">
      <w:pPr>
        <w:rPr>
          <w:rFonts w:ascii="David" w:hAnsi="David" w:cs="David"/>
          <w:rtl/>
        </w:rPr>
      </w:pPr>
    </w:p>
    <w:p w14:paraId="7ABE8309" w14:textId="77777777" w:rsidR="00DB7380" w:rsidRPr="00CB4213" w:rsidRDefault="00DB7380" w:rsidP="00DB7380">
      <w:pPr>
        <w:pStyle w:val="af1"/>
        <w:rPr>
          <w:rFonts w:cs="David"/>
          <w:b/>
          <w:bCs/>
          <w:sz w:val="24"/>
          <w:szCs w:val="24"/>
          <w:rtl/>
        </w:rPr>
      </w:pPr>
      <w:r w:rsidRPr="00CB4213">
        <w:rPr>
          <w:rFonts w:cs="David" w:hint="cs"/>
          <w:b/>
          <w:bCs/>
          <w:sz w:val="24"/>
          <w:szCs w:val="24"/>
          <w:rtl/>
        </w:rPr>
        <w:t xml:space="preserve">                                                                     </w:t>
      </w:r>
      <w:r>
        <w:rPr>
          <w:rFonts w:cs="David" w:hint="cs"/>
          <w:b/>
          <w:bCs/>
          <w:sz w:val="24"/>
          <w:szCs w:val="24"/>
          <w:rtl/>
        </w:rPr>
        <w:t xml:space="preserve">                                 </w:t>
      </w:r>
      <w:r w:rsidRPr="00CB4213">
        <w:rPr>
          <w:rFonts w:cs="David" w:hint="cs"/>
          <w:b/>
          <w:bCs/>
          <w:sz w:val="24"/>
          <w:szCs w:val="24"/>
          <w:rtl/>
        </w:rPr>
        <w:t xml:space="preserve"> קריית</w:t>
      </w:r>
      <w:r w:rsidRPr="00CB4213">
        <w:rPr>
          <w:rFonts w:cs="David"/>
          <w:b/>
          <w:bCs/>
          <w:sz w:val="24"/>
          <w:szCs w:val="24"/>
          <w:rtl/>
        </w:rPr>
        <w:t xml:space="preserve"> </w:t>
      </w:r>
      <w:r w:rsidRPr="00CB4213">
        <w:rPr>
          <w:rFonts w:cs="David" w:hint="cs"/>
          <w:b/>
          <w:bCs/>
          <w:sz w:val="24"/>
          <w:szCs w:val="24"/>
          <w:rtl/>
        </w:rPr>
        <w:t>שדה</w:t>
      </w:r>
      <w:r w:rsidRPr="00CB4213">
        <w:rPr>
          <w:rFonts w:cs="David"/>
          <w:b/>
          <w:bCs/>
          <w:sz w:val="24"/>
          <w:szCs w:val="24"/>
          <w:rtl/>
        </w:rPr>
        <w:t xml:space="preserve"> </w:t>
      </w:r>
      <w:r w:rsidRPr="00CB4213">
        <w:rPr>
          <w:rFonts w:cs="David" w:hint="cs"/>
          <w:b/>
          <w:bCs/>
          <w:sz w:val="24"/>
          <w:szCs w:val="24"/>
          <w:rtl/>
        </w:rPr>
        <w:t>התעופה</w:t>
      </w:r>
      <w:r w:rsidRPr="00CB4213">
        <w:rPr>
          <w:rFonts w:cs="David"/>
          <w:b/>
          <w:bCs/>
          <w:sz w:val="24"/>
          <w:szCs w:val="24"/>
          <w:rtl/>
        </w:rPr>
        <w:t xml:space="preserve">, </w:t>
      </w:r>
      <w:r w:rsidRPr="00CB4213">
        <w:rPr>
          <w:rFonts w:cs="David" w:hint="cs"/>
          <w:b/>
          <w:bCs/>
          <w:sz w:val="24"/>
          <w:szCs w:val="24"/>
          <w:rtl/>
        </w:rPr>
        <w:t>נתב</w:t>
      </w:r>
      <w:r w:rsidRPr="00CB4213">
        <w:rPr>
          <w:rFonts w:cs="David"/>
          <w:b/>
          <w:bCs/>
          <w:sz w:val="24"/>
          <w:szCs w:val="24"/>
          <w:rtl/>
        </w:rPr>
        <w:t>"</w:t>
      </w:r>
      <w:r w:rsidRPr="00CB4213">
        <w:rPr>
          <w:rFonts w:cs="David" w:hint="cs"/>
          <w:b/>
          <w:bCs/>
          <w:sz w:val="24"/>
          <w:szCs w:val="24"/>
          <w:rtl/>
        </w:rPr>
        <w:t>ג</w:t>
      </w:r>
    </w:p>
    <w:p w14:paraId="79B5E322" w14:textId="77777777" w:rsidR="00DB7380" w:rsidRPr="00CB4213" w:rsidRDefault="00DB7380" w:rsidP="00DB7380">
      <w:pPr>
        <w:pStyle w:val="af1"/>
        <w:rPr>
          <w:rFonts w:cs="David"/>
          <w:b/>
          <w:bCs/>
          <w:sz w:val="24"/>
          <w:szCs w:val="24"/>
          <w:u w:val="single"/>
          <w:rtl/>
        </w:rPr>
      </w:pPr>
      <w:r w:rsidRPr="00CB4213">
        <w:rPr>
          <w:rFonts w:cs="David"/>
          <w:b/>
          <w:bCs/>
          <w:sz w:val="24"/>
          <w:szCs w:val="24"/>
          <w:rtl/>
        </w:rPr>
        <w:t xml:space="preserve">                                                                                  </w:t>
      </w:r>
      <w:r>
        <w:rPr>
          <w:rFonts w:cs="David"/>
          <w:b/>
          <w:bCs/>
          <w:sz w:val="24"/>
          <w:szCs w:val="24"/>
          <w:rtl/>
        </w:rPr>
        <w:t xml:space="preserve">                      </w:t>
      </w:r>
      <w:r w:rsidRPr="00CB4213">
        <w:rPr>
          <w:rFonts w:cs="David" w:hint="cs"/>
          <w:b/>
          <w:bCs/>
          <w:sz w:val="24"/>
          <w:szCs w:val="24"/>
          <w:u w:val="single"/>
          <w:rtl/>
        </w:rPr>
        <w:t>חיתום</w:t>
      </w:r>
      <w:r w:rsidRPr="00CB4213">
        <w:rPr>
          <w:rFonts w:cs="David"/>
          <w:b/>
          <w:bCs/>
          <w:sz w:val="24"/>
          <w:szCs w:val="24"/>
          <w:u w:val="single"/>
          <w:rtl/>
        </w:rPr>
        <w:t xml:space="preserve"> </w:t>
      </w:r>
      <w:r w:rsidRPr="00CB4213">
        <w:rPr>
          <w:rFonts w:cs="David" w:hint="cs"/>
          <w:b/>
          <w:bCs/>
          <w:sz w:val="24"/>
          <w:szCs w:val="24"/>
          <w:u w:val="single"/>
          <w:rtl/>
        </w:rPr>
        <w:t>וייעוץ</w:t>
      </w:r>
      <w:r w:rsidRPr="00CB4213">
        <w:rPr>
          <w:rFonts w:cs="David"/>
          <w:b/>
          <w:bCs/>
          <w:sz w:val="24"/>
          <w:szCs w:val="24"/>
          <w:u w:val="single"/>
          <w:rtl/>
        </w:rPr>
        <w:t xml:space="preserve"> </w:t>
      </w:r>
      <w:r w:rsidRPr="00CB4213">
        <w:rPr>
          <w:rFonts w:cs="David" w:hint="cs"/>
          <w:b/>
          <w:bCs/>
          <w:sz w:val="24"/>
          <w:szCs w:val="24"/>
          <w:u w:val="single"/>
          <w:rtl/>
        </w:rPr>
        <w:t>ביטוחי</w:t>
      </w:r>
    </w:p>
    <w:p w14:paraId="51D77AB9" w14:textId="3A50B7B4" w:rsidR="00DB7380" w:rsidRPr="00CB4213" w:rsidRDefault="00DB7380" w:rsidP="00DB7380">
      <w:pPr>
        <w:pStyle w:val="af1"/>
        <w:rPr>
          <w:rFonts w:cs="David"/>
          <w:sz w:val="24"/>
          <w:szCs w:val="24"/>
          <w:rtl/>
        </w:rPr>
      </w:pPr>
      <w:r w:rsidRPr="00CB4213">
        <w:rPr>
          <w:rFonts w:cs="David"/>
          <w:sz w:val="24"/>
          <w:szCs w:val="24"/>
          <w:rtl/>
        </w:rPr>
        <w:t xml:space="preserve">                                                                                  </w:t>
      </w:r>
      <w:r>
        <w:rPr>
          <w:rFonts w:cs="David"/>
          <w:sz w:val="24"/>
          <w:szCs w:val="24"/>
          <w:rtl/>
        </w:rPr>
        <w:t xml:space="preserve">                    </w:t>
      </w:r>
      <w:r>
        <w:rPr>
          <w:rFonts w:cs="David" w:hint="cs"/>
          <w:sz w:val="24"/>
          <w:szCs w:val="24"/>
          <w:rtl/>
        </w:rPr>
        <w:t xml:space="preserve"> </w:t>
      </w:r>
      <w:r>
        <w:rPr>
          <w:rFonts w:cs="David"/>
          <w:sz w:val="24"/>
          <w:szCs w:val="24"/>
          <w:rtl/>
        </w:rPr>
        <w:t xml:space="preserve">  </w:t>
      </w:r>
      <w:r w:rsidRPr="00CB4213">
        <w:rPr>
          <w:rFonts w:cs="David" w:hint="cs"/>
          <w:sz w:val="24"/>
          <w:szCs w:val="24"/>
          <w:rtl/>
        </w:rPr>
        <w:t xml:space="preserve"> </w:t>
      </w:r>
      <w:r>
        <w:rPr>
          <w:rFonts w:cs="David" w:hint="cs"/>
          <w:sz w:val="24"/>
          <w:szCs w:val="24"/>
          <w:rtl/>
        </w:rPr>
        <w:t>‏</w:t>
      </w:r>
      <w:r>
        <w:rPr>
          <w:rFonts w:cs="David"/>
          <w:sz w:val="24"/>
          <w:szCs w:val="24"/>
          <w:rtl/>
        </w:rPr>
        <w:fldChar w:fldCharType="begin"/>
      </w:r>
      <w:r>
        <w:rPr>
          <w:rFonts w:cs="David"/>
          <w:sz w:val="24"/>
          <w:szCs w:val="24"/>
          <w:rtl/>
        </w:rPr>
        <w:instrText xml:space="preserve"> </w:instrText>
      </w:r>
      <w:r>
        <w:rPr>
          <w:rFonts w:cs="David" w:hint="cs"/>
          <w:sz w:val="24"/>
          <w:szCs w:val="24"/>
        </w:rPr>
        <w:instrText>DATE</w:instrText>
      </w:r>
      <w:r>
        <w:rPr>
          <w:rFonts w:cs="David" w:hint="cs"/>
          <w:sz w:val="24"/>
          <w:szCs w:val="24"/>
          <w:rtl/>
        </w:rPr>
        <w:instrText xml:space="preserve"> \@ "</w:instrText>
      </w:r>
      <w:r>
        <w:rPr>
          <w:rFonts w:cs="David" w:hint="cs"/>
          <w:sz w:val="24"/>
          <w:szCs w:val="24"/>
        </w:rPr>
        <w:instrText>dd MMMM yyyy" \h</w:instrText>
      </w:r>
      <w:r>
        <w:rPr>
          <w:rFonts w:cs="David"/>
          <w:sz w:val="24"/>
          <w:szCs w:val="24"/>
          <w:rtl/>
        </w:rPr>
        <w:instrText xml:space="preserve"> </w:instrText>
      </w:r>
      <w:r>
        <w:rPr>
          <w:rFonts w:cs="David"/>
          <w:sz w:val="24"/>
          <w:szCs w:val="24"/>
          <w:rtl/>
        </w:rPr>
        <w:fldChar w:fldCharType="separate"/>
      </w:r>
      <w:r w:rsidR="00A0433D">
        <w:rPr>
          <w:rFonts w:cs="David"/>
          <w:noProof/>
          <w:sz w:val="24"/>
          <w:szCs w:val="24"/>
          <w:rtl/>
        </w:rPr>
        <w:t>‏כ"ד סיון תשפ"ג</w:t>
      </w:r>
      <w:r>
        <w:rPr>
          <w:rFonts w:cs="David"/>
          <w:sz w:val="24"/>
          <w:szCs w:val="24"/>
          <w:rtl/>
        </w:rPr>
        <w:fldChar w:fldCharType="end"/>
      </w:r>
    </w:p>
    <w:p w14:paraId="528BF049" w14:textId="77777777" w:rsidR="00DB7380" w:rsidRPr="00CB4213" w:rsidRDefault="00DB7380" w:rsidP="00DB7380">
      <w:pPr>
        <w:pStyle w:val="af1"/>
        <w:rPr>
          <w:rFonts w:cs="David"/>
          <w:sz w:val="24"/>
          <w:szCs w:val="24"/>
          <w:rtl/>
        </w:rPr>
      </w:pPr>
      <w:r w:rsidRPr="00CB4213">
        <w:rPr>
          <w:rFonts w:cs="David"/>
          <w:sz w:val="24"/>
          <w:szCs w:val="24"/>
          <w:rtl/>
        </w:rPr>
        <w:t xml:space="preserve">                                                                                   </w:t>
      </w:r>
      <w:r>
        <w:rPr>
          <w:rFonts w:cs="David"/>
          <w:sz w:val="24"/>
          <w:szCs w:val="24"/>
          <w:rtl/>
        </w:rPr>
        <w:t xml:space="preserve">                    </w:t>
      </w:r>
      <w:r w:rsidRPr="00CB4213">
        <w:rPr>
          <w:rFonts w:cs="David" w:hint="cs"/>
          <w:sz w:val="24"/>
          <w:szCs w:val="24"/>
          <w:rtl/>
        </w:rPr>
        <w:t xml:space="preserve"> </w:t>
      </w:r>
      <w:r>
        <w:rPr>
          <w:rFonts w:cs="David" w:hint="cs"/>
          <w:sz w:val="24"/>
          <w:szCs w:val="24"/>
          <w:rtl/>
        </w:rPr>
        <w:t xml:space="preserve">  22 מאי 2023</w:t>
      </w:r>
    </w:p>
    <w:p w14:paraId="5D8DFBA1" w14:textId="77777777" w:rsidR="00DB7380" w:rsidRDefault="00DB7380" w:rsidP="00DB7380">
      <w:pPr>
        <w:tabs>
          <w:tab w:val="left" w:pos="5643"/>
        </w:tabs>
        <w:spacing w:after="0" w:line="240" w:lineRule="auto"/>
        <w:rPr>
          <w:rFonts w:ascii="Times New Roman" w:eastAsia="Times New Roman" w:hAnsi="Times New Roman" w:cs="David"/>
          <w:sz w:val="24"/>
          <w:szCs w:val="24"/>
          <w:rtl/>
        </w:rPr>
      </w:pPr>
      <w:r>
        <w:rPr>
          <w:rFonts w:cs="David"/>
          <w:sz w:val="24"/>
          <w:szCs w:val="24"/>
          <w:rtl/>
        </w:rPr>
        <w:tab/>
      </w:r>
      <w:r>
        <w:rPr>
          <w:rFonts w:cs="David" w:hint="cs"/>
          <w:sz w:val="24"/>
          <w:szCs w:val="24"/>
          <w:rtl/>
        </w:rPr>
        <w:t>סימוכין: 7819</w:t>
      </w:r>
    </w:p>
    <w:p w14:paraId="2AFB4AE6" w14:textId="77777777" w:rsidR="00DB7380" w:rsidRDefault="00DB7380" w:rsidP="00DB7380">
      <w:pPr>
        <w:tabs>
          <w:tab w:val="left" w:pos="5643"/>
        </w:tabs>
        <w:spacing w:after="0" w:line="240" w:lineRule="auto"/>
        <w:rPr>
          <w:rFonts w:ascii="Times New Roman" w:eastAsia="Times New Roman" w:hAnsi="Times New Roman" w:cs="David"/>
          <w:sz w:val="24"/>
          <w:szCs w:val="24"/>
          <w:rtl/>
        </w:rPr>
      </w:pPr>
    </w:p>
    <w:p w14:paraId="05751341" w14:textId="77777777" w:rsidR="00DB7380" w:rsidRPr="008D4171" w:rsidRDefault="00DB7380" w:rsidP="00DB7380">
      <w:pPr>
        <w:spacing w:after="0" w:line="240" w:lineRule="auto"/>
        <w:rPr>
          <w:rFonts w:ascii="Times New Roman" w:eastAsia="Times New Roman" w:hAnsi="Times New Roman" w:cs="David"/>
          <w:b/>
          <w:bCs/>
          <w:sz w:val="24"/>
          <w:szCs w:val="24"/>
        </w:rPr>
      </w:pPr>
      <w:r w:rsidRPr="008D4171">
        <w:rPr>
          <w:rFonts w:ascii="Times New Roman" w:eastAsia="Times New Roman" w:hAnsi="Times New Roman" w:cs="David" w:hint="cs"/>
          <w:b/>
          <w:bCs/>
          <w:sz w:val="24"/>
          <w:szCs w:val="24"/>
          <w:rtl/>
        </w:rPr>
        <w:t>לכבוד:</w:t>
      </w:r>
    </w:p>
    <w:p w14:paraId="777052D7" w14:textId="77777777" w:rsidR="00DB7380" w:rsidRPr="008D4171" w:rsidRDefault="00DB7380" w:rsidP="00DB7380">
      <w:pPr>
        <w:spacing w:after="0" w:line="240" w:lineRule="auto"/>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גב' אירית יחיא</w:t>
      </w:r>
    </w:p>
    <w:p w14:paraId="2B270515" w14:textId="77777777" w:rsidR="00DB7380" w:rsidRPr="008D4171" w:rsidRDefault="00DB7380" w:rsidP="00DB7380">
      <w:pPr>
        <w:spacing w:after="0" w:line="240" w:lineRule="auto"/>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rtl/>
        </w:rPr>
        <w:t>מרכז ההסברה</w:t>
      </w:r>
    </w:p>
    <w:p w14:paraId="12FABD97" w14:textId="77777777" w:rsidR="00DB7380" w:rsidRPr="008D4171" w:rsidRDefault="00DB7380" w:rsidP="00DB7380">
      <w:pPr>
        <w:spacing w:after="0" w:line="240" w:lineRule="auto"/>
        <w:rPr>
          <w:rFonts w:ascii="Times New Roman" w:eastAsia="Times New Roman" w:hAnsi="Times New Roman" w:cs="David"/>
          <w:b/>
          <w:bCs/>
          <w:sz w:val="24"/>
          <w:szCs w:val="24"/>
          <w:u w:val="single"/>
        </w:rPr>
      </w:pPr>
      <w:r w:rsidRPr="008D4171">
        <w:rPr>
          <w:rFonts w:ascii="Times New Roman" w:eastAsia="Times New Roman" w:hAnsi="Times New Roman" w:cs="David" w:hint="cs"/>
          <w:b/>
          <w:bCs/>
          <w:sz w:val="24"/>
          <w:szCs w:val="24"/>
          <w:u w:val="single"/>
          <w:rtl/>
        </w:rPr>
        <w:t xml:space="preserve">באמצעות דוא"ל: </w:t>
      </w:r>
      <w:r w:rsidRPr="00D30325">
        <w:rPr>
          <w:rFonts w:eastAsia="Times New Roman"/>
          <w:color w:val="0070C0"/>
        </w:rPr>
        <w:t>iritI@neca.gov.il</w:t>
      </w:r>
    </w:p>
    <w:p w14:paraId="3847FDDB" w14:textId="77777777" w:rsidR="00DB7380" w:rsidRPr="0068475A" w:rsidRDefault="00DB7380" w:rsidP="00DB7380">
      <w:pPr>
        <w:spacing w:after="0" w:line="240" w:lineRule="auto"/>
        <w:rPr>
          <w:rFonts w:ascii="Times New Roman" w:eastAsia="Times New Roman" w:hAnsi="Times New Roman" w:cs="David"/>
          <w:b/>
          <w:bCs/>
          <w:sz w:val="24"/>
          <w:szCs w:val="24"/>
          <w:rtl/>
        </w:rPr>
      </w:pPr>
    </w:p>
    <w:p w14:paraId="3CE296A5" w14:textId="77777777" w:rsidR="00DB7380" w:rsidRPr="0068475A" w:rsidRDefault="00DB7380" w:rsidP="00DB7380">
      <w:pPr>
        <w:spacing w:after="0" w:line="240" w:lineRule="auto"/>
        <w:rPr>
          <w:rFonts w:ascii="Times New Roman" w:eastAsia="Times New Roman" w:hAnsi="Times New Roman" w:cs="David"/>
          <w:sz w:val="24"/>
          <w:szCs w:val="24"/>
          <w:rtl/>
        </w:rPr>
      </w:pPr>
      <w:r>
        <w:rPr>
          <w:rFonts w:ascii="Times New Roman" w:eastAsia="Times New Roman" w:hAnsi="Times New Roman" w:cs="David" w:hint="cs"/>
          <w:sz w:val="24"/>
          <w:szCs w:val="24"/>
          <w:rtl/>
        </w:rPr>
        <w:t>ג</w:t>
      </w:r>
      <w:r w:rsidRPr="0068475A">
        <w:rPr>
          <w:rFonts w:ascii="Times New Roman" w:eastAsia="Times New Roman" w:hAnsi="Times New Roman" w:cs="David" w:hint="cs"/>
          <w:sz w:val="24"/>
          <w:szCs w:val="24"/>
          <w:rtl/>
        </w:rPr>
        <w:t>.נ.,</w:t>
      </w:r>
    </w:p>
    <w:p w14:paraId="5BBA1AD8" w14:textId="77777777" w:rsidR="00DB7380" w:rsidRPr="0058260B" w:rsidRDefault="00DB7380" w:rsidP="00DB7380">
      <w:pPr>
        <w:pStyle w:val="af1"/>
        <w:rPr>
          <w:rFonts w:cs="David"/>
          <w:sz w:val="32"/>
          <w:szCs w:val="32"/>
          <w:rtl/>
        </w:rPr>
      </w:pPr>
    </w:p>
    <w:p w14:paraId="0DA4C7AF" w14:textId="77777777" w:rsidR="00DB7380" w:rsidRPr="00F71F03" w:rsidRDefault="00DB7380" w:rsidP="00DB7380">
      <w:pPr>
        <w:pStyle w:val="af1"/>
        <w:ind w:left="1076" w:right="426" w:hanging="566"/>
        <w:jc w:val="both"/>
        <w:rPr>
          <w:rFonts w:cs="David"/>
          <w:b/>
          <w:bCs/>
          <w:sz w:val="36"/>
          <w:szCs w:val="36"/>
          <w:rtl/>
        </w:rPr>
      </w:pPr>
      <w:r w:rsidRPr="0058260B">
        <w:rPr>
          <w:rFonts w:cs="David" w:hint="cs"/>
          <w:sz w:val="24"/>
          <w:szCs w:val="24"/>
          <w:rtl/>
        </w:rPr>
        <w:t>הנדון</w:t>
      </w:r>
      <w:r w:rsidRPr="0058260B">
        <w:rPr>
          <w:rFonts w:cs="David"/>
          <w:sz w:val="24"/>
          <w:szCs w:val="24"/>
          <w:rtl/>
        </w:rPr>
        <w:t>:</w:t>
      </w:r>
      <w:r w:rsidRPr="00A501DD">
        <w:rPr>
          <w:rtl/>
        </w:rPr>
        <w:t xml:space="preserve"> </w:t>
      </w:r>
      <w:r>
        <w:rPr>
          <w:rFonts w:cs="David" w:hint="cs"/>
          <w:b/>
          <w:bCs/>
          <w:sz w:val="32"/>
          <w:szCs w:val="32"/>
          <w:u w:val="single"/>
          <w:rtl/>
        </w:rPr>
        <w:t>מכרז פומבי לניהול, הפקה ובימוי ועידת החדשנות במסגרת אירועי שנת ה-75 למדינת ישראל עבור מרכז ההסברה</w:t>
      </w:r>
      <w:r w:rsidRPr="008C2ABD">
        <w:rPr>
          <w:rFonts w:cs="David" w:hint="cs"/>
          <w:b/>
          <w:bCs/>
          <w:sz w:val="32"/>
          <w:szCs w:val="32"/>
          <w:u w:val="single"/>
          <w:rtl/>
        </w:rPr>
        <w:t>- סעיף הביטוח</w:t>
      </w:r>
      <w:r w:rsidRPr="008C2ABD">
        <w:rPr>
          <w:rFonts w:cs="David"/>
          <w:b/>
          <w:bCs/>
          <w:sz w:val="36"/>
          <w:szCs w:val="36"/>
          <w:u w:val="single"/>
          <w:rtl/>
        </w:rPr>
        <w:t xml:space="preserve"> </w:t>
      </w:r>
    </w:p>
    <w:p w14:paraId="058D37AE" w14:textId="77777777" w:rsidR="00DB7380" w:rsidRDefault="00DB7380" w:rsidP="00DB7380">
      <w:pPr>
        <w:pStyle w:val="af1"/>
        <w:ind w:left="651" w:hanging="567"/>
        <w:jc w:val="both"/>
        <w:rPr>
          <w:rFonts w:cs="David"/>
          <w:sz w:val="24"/>
          <w:szCs w:val="24"/>
          <w:rtl/>
        </w:rPr>
      </w:pPr>
      <w:r>
        <w:rPr>
          <w:rFonts w:cs="David" w:hint="cs"/>
          <w:sz w:val="24"/>
          <w:szCs w:val="24"/>
          <w:rtl/>
        </w:rPr>
        <w:t xml:space="preserve">       </w:t>
      </w:r>
      <w:r>
        <w:rPr>
          <w:rFonts w:cs="David"/>
          <w:sz w:val="24"/>
          <w:szCs w:val="24"/>
          <w:rtl/>
        </w:rPr>
        <w:tab/>
      </w:r>
      <w:r>
        <w:rPr>
          <w:rFonts w:cs="David" w:hint="cs"/>
          <w:sz w:val="24"/>
          <w:szCs w:val="24"/>
          <w:rtl/>
        </w:rPr>
        <w:t xml:space="preserve">       דוא"ל שלך מיום: 03.05.2023 </w:t>
      </w:r>
    </w:p>
    <w:p w14:paraId="159DBD0B" w14:textId="77777777" w:rsidR="00DB7380" w:rsidRDefault="00DB7380" w:rsidP="00DB7380">
      <w:pPr>
        <w:pStyle w:val="af1"/>
        <w:ind w:left="651" w:hanging="567"/>
        <w:jc w:val="both"/>
        <w:rPr>
          <w:rFonts w:cs="David"/>
          <w:sz w:val="24"/>
          <w:szCs w:val="24"/>
          <w:rtl/>
        </w:rPr>
      </w:pPr>
    </w:p>
    <w:p w14:paraId="5F6A16A0" w14:textId="77777777" w:rsidR="00DB7380" w:rsidRDefault="00DB7380" w:rsidP="00DB7380">
      <w:pPr>
        <w:pStyle w:val="af1"/>
        <w:ind w:left="651" w:hanging="567"/>
        <w:jc w:val="both"/>
        <w:rPr>
          <w:rFonts w:cs="David"/>
          <w:sz w:val="24"/>
          <w:szCs w:val="24"/>
          <w:rtl/>
        </w:rPr>
      </w:pPr>
      <w:r>
        <w:rPr>
          <w:rFonts w:cs="David" w:hint="cs"/>
          <w:sz w:val="24"/>
          <w:szCs w:val="24"/>
          <w:rtl/>
        </w:rPr>
        <w:t xml:space="preserve">יש לשלב את הסעיף הבא במקום סעיף 18 בהסכם </w:t>
      </w:r>
      <w:r w:rsidRPr="001E507F">
        <w:rPr>
          <w:rFonts w:cs="David" w:hint="cs"/>
          <w:b/>
          <w:bCs/>
          <w:sz w:val="24"/>
          <w:szCs w:val="24"/>
          <w:rtl/>
        </w:rPr>
        <w:t>ובנוסף</w:t>
      </w:r>
      <w:r>
        <w:rPr>
          <w:rFonts w:cs="David" w:hint="cs"/>
          <w:sz w:val="24"/>
          <w:szCs w:val="24"/>
          <w:rtl/>
        </w:rPr>
        <w:t>, יש להסיר את נספח ג'1 להסכם.</w:t>
      </w:r>
    </w:p>
    <w:p w14:paraId="03F2EAD8" w14:textId="77777777" w:rsidR="00DB7380" w:rsidRPr="005B4669" w:rsidRDefault="00DB7380" w:rsidP="00DB7380">
      <w:pPr>
        <w:pStyle w:val="af1"/>
        <w:ind w:firstLine="84"/>
        <w:jc w:val="both"/>
        <w:rPr>
          <w:rFonts w:cs="David"/>
          <w:sz w:val="24"/>
          <w:szCs w:val="24"/>
          <w:rtl/>
        </w:rPr>
      </w:pPr>
      <w:r>
        <w:rPr>
          <w:rFonts w:cs="David" w:hint="cs"/>
          <w:sz w:val="24"/>
          <w:szCs w:val="24"/>
          <w:rtl/>
        </w:rPr>
        <w:t xml:space="preserve">   </w:t>
      </w:r>
      <w:r w:rsidRPr="005B4669">
        <w:rPr>
          <w:rFonts w:cs="David" w:hint="cs"/>
          <w:sz w:val="24"/>
          <w:szCs w:val="24"/>
          <w:rtl/>
        </w:rPr>
        <w:t xml:space="preserve"> </w:t>
      </w:r>
    </w:p>
    <w:p w14:paraId="19281778" w14:textId="77777777" w:rsidR="00DB7380" w:rsidRDefault="00DB7380" w:rsidP="00DB7380">
      <w:pPr>
        <w:spacing w:before="120" w:after="120"/>
        <w:jc w:val="both"/>
        <w:rPr>
          <w:rFonts w:ascii="Arial" w:eastAsia="Times New Roman" w:hAnsi="Arial" w:cs="David"/>
          <w:b/>
          <w:bCs/>
          <w:sz w:val="24"/>
          <w:szCs w:val="24"/>
          <w:rtl/>
        </w:rPr>
      </w:pPr>
      <w:r w:rsidRPr="005B4669">
        <w:rPr>
          <w:rFonts w:ascii="Arial" w:eastAsia="Times New Roman" w:hAnsi="Arial" w:cs="David" w:hint="cs"/>
          <w:b/>
          <w:bCs/>
          <w:sz w:val="24"/>
          <w:szCs w:val="24"/>
          <w:u w:val="single"/>
          <w:rtl/>
        </w:rPr>
        <w:t>תשומת לבך ל</w:t>
      </w:r>
      <w:r>
        <w:rPr>
          <w:rFonts w:ascii="Arial" w:eastAsia="Times New Roman" w:hAnsi="Arial" w:cs="David" w:hint="cs"/>
          <w:b/>
          <w:bCs/>
          <w:sz w:val="24"/>
          <w:szCs w:val="24"/>
          <w:u w:val="single"/>
          <w:rtl/>
        </w:rPr>
        <w:t>נ</w:t>
      </w:r>
      <w:r w:rsidRPr="005B4669">
        <w:rPr>
          <w:rFonts w:ascii="Arial" w:eastAsia="Times New Roman" w:hAnsi="Arial" w:cs="David" w:hint="cs"/>
          <w:b/>
          <w:bCs/>
          <w:sz w:val="24"/>
          <w:szCs w:val="24"/>
          <w:u w:val="single"/>
          <w:rtl/>
        </w:rPr>
        <w:t>ושאים הבאים</w:t>
      </w:r>
      <w:r w:rsidRPr="005B4669">
        <w:rPr>
          <w:rFonts w:ascii="Arial" w:eastAsia="Times New Roman" w:hAnsi="Arial" w:cs="David" w:hint="cs"/>
          <w:b/>
          <w:bCs/>
          <w:sz w:val="24"/>
          <w:szCs w:val="24"/>
          <w:rtl/>
        </w:rPr>
        <w:t>:</w:t>
      </w:r>
    </w:p>
    <w:p w14:paraId="32191682" w14:textId="77777777" w:rsidR="00DB7380" w:rsidRDefault="00DB7380" w:rsidP="00DB7380">
      <w:pPr>
        <w:pStyle w:val="a7"/>
        <w:numPr>
          <w:ilvl w:val="0"/>
          <w:numId w:val="9"/>
        </w:numPr>
        <w:spacing w:before="120" w:after="120" w:line="276" w:lineRule="auto"/>
        <w:ind w:left="0"/>
        <w:contextualSpacing w:val="0"/>
        <w:jc w:val="both"/>
        <w:rPr>
          <w:rFonts w:cs="David"/>
          <w:b/>
          <w:bCs/>
          <w:u w:val="single"/>
        </w:rPr>
      </w:pPr>
      <w:r w:rsidRPr="0015799E">
        <w:rPr>
          <w:rFonts w:cs="David" w:hint="cs"/>
          <w:b/>
          <w:bCs/>
          <w:u w:val="single"/>
          <w:rtl/>
        </w:rPr>
        <w:t>רשמנו בפנינו כי:</w:t>
      </w:r>
    </w:p>
    <w:p w14:paraId="078150BF" w14:textId="77777777" w:rsidR="00DB7380" w:rsidRDefault="00DB7380" w:rsidP="00DB7380">
      <w:pPr>
        <w:pStyle w:val="a7"/>
        <w:numPr>
          <w:ilvl w:val="0"/>
          <w:numId w:val="10"/>
        </w:numPr>
        <w:spacing w:before="120" w:after="120" w:line="276" w:lineRule="auto"/>
        <w:ind w:left="368" w:hanging="284"/>
        <w:contextualSpacing w:val="0"/>
        <w:jc w:val="both"/>
        <w:rPr>
          <w:rFonts w:cs="David"/>
          <w:b/>
          <w:bCs/>
        </w:rPr>
      </w:pPr>
      <w:r>
        <w:rPr>
          <w:rFonts w:cs="David" w:hint="cs"/>
          <w:b/>
          <w:bCs/>
          <w:rtl/>
        </w:rPr>
        <w:t>במסגרת השירותים יתקיימו שלושה אירועים מרכזיים כדלקמן:</w:t>
      </w:r>
    </w:p>
    <w:p w14:paraId="070368DC" w14:textId="77777777" w:rsidR="00DB7380" w:rsidRPr="006A0E75" w:rsidRDefault="00DB7380" w:rsidP="00DB7380">
      <w:pPr>
        <w:pStyle w:val="a7"/>
        <w:ind w:left="1080" w:hanging="612"/>
        <w:rPr>
          <w:rFonts w:cs="David"/>
          <w:b/>
          <w:bCs/>
          <w:rtl/>
        </w:rPr>
      </w:pPr>
      <w:r w:rsidRPr="006A0E75">
        <w:rPr>
          <w:rFonts w:cs="David" w:hint="cs"/>
          <w:b/>
          <w:bCs/>
          <w:rtl/>
        </w:rPr>
        <w:t>ערב גאלה- 400 משתתפים כולל מיצגים וארוחת ערב.</w:t>
      </w:r>
    </w:p>
    <w:p w14:paraId="28DA7F9D" w14:textId="77777777" w:rsidR="00DB7380" w:rsidRPr="006A0E75" w:rsidRDefault="00DB7380" w:rsidP="00DB7380">
      <w:pPr>
        <w:pStyle w:val="a7"/>
        <w:ind w:left="1080" w:hanging="612"/>
        <w:rPr>
          <w:rFonts w:cs="David"/>
          <w:b/>
          <w:bCs/>
          <w:rtl/>
        </w:rPr>
      </w:pPr>
      <w:r w:rsidRPr="006A0E75">
        <w:rPr>
          <w:rFonts w:cs="David" w:hint="cs"/>
          <w:b/>
          <w:bCs/>
          <w:rtl/>
        </w:rPr>
        <w:t>ועידה- 700 משתתפים.</w:t>
      </w:r>
    </w:p>
    <w:p w14:paraId="615E6CA5" w14:textId="77777777" w:rsidR="00DB7380" w:rsidRPr="006A0E75" w:rsidRDefault="00DB7380" w:rsidP="00DB7380">
      <w:pPr>
        <w:pStyle w:val="a7"/>
        <w:ind w:left="1080" w:hanging="612"/>
        <w:rPr>
          <w:rFonts w:cs="David"/>
          <w:b/>
          <w:bCs/>
          <w:rtl/>
        </w:rPr>
      </w:pPr>
      <w:r w:rsidRPr="006A0E75">
        <w:rPr>
          <w:rFonts w:cs="David" w:hint="cs"/>
          <w:b/>
          <w:bCs/>
          <w:rtl/>
        </w:rPr>
        <w:t>ירידים- 1000 משתתפים, פתוח לקהל הרחב וימשך 3 ימים.</w:t>
      </w:r>
    </w:p>
    <w:p w14:paraId="7E7AE222" w14:textId="77777777" w:rsidR="00DB7380" w:rsidRDefault="00DB7380" w:rsidP="00DB7380">
      <w:pPr>
        <w:pStyle w:val="a7"/>
        <w:numPr>
          <w:ilvl w:val="0"/>
          <w:numId w:val="9"/>
        </w:numPr>
        <w:spacing w:before="120" w:after="120" w:line="276" w:lineRule="auto"/>
        <w:ind w:left="0"/>
        <w:contextualSpacing w:val="0"/>
        <w:jc w:val="both"/>
        <w:rPr>
          <w:rFonts w:cs="David"/>
          <w:b/>
          <w:bCs/>
          <w:u w:val="single"/>
        </w:rPr>
      </w:pPr>
      <w:r w:rsidRPr="006A0E75">
        <w:rPr>
          <w:rFonts w:cs="David" w:hint="cs"/>
          <w:b/>
          <w:bCs/>
          <w:u w:val="single"/>
          <w:rtl/>
        </w:rPr>
        <w:t>עדכון סעיפים</w:t>
      </w:r>
      <w:r>
        <w:rPr>
          <w:rFonts w:cs="David" w:hint="cs"/>
          <w:b/>
          <w:bCs/>
          <w:u w:val="single"/>
          <w:rtl/>
        </w:rPr>
        <w:t xml:space="preserve"> בהסכם</w:t>
      </w:r>
      <w:r w:rsidRPr="006A0E75">
        <w:rPr>
          <w:rFonts w:cs="David" w:hint="cs"/>
          <w:b/>
          <w:bCs/>
          <w:u w:val="single"/>
          <w:rtl/>
        </w:rPr>
        <w:t>:</w:t>
      </w:r>
    </w:p>
    <w:p w14:paraId="4B423DA5" w14:textId="77777777" w:rsidR="00DB7380" w:rsidRPr="001F36C2" w:rsidRDefault="00DB7380" w:rsidP="00DB7380">
      <w:pPr>
        <w:pStyle w:val="a7"/>
        <w:numPr>
          <w:ilvl w:val="0"/>
          <w:numId w:val="10"/>
        </w:numPr>
        <w:spacing w:before="120" w:after="120" w:line="276" w:lineRule="auto"/>
        <w:ind w:left="368" w:hanging="284"/>
        <w:contextualSpacing w:val="0"/>
        <w:jc w:val="both"/>
        <w:rPr>
          <w:rFonts w:cs="David"/>
          <w:b/>
          <w:bCs/>
        </w:rPr>
      </w:pPr>
      <w:r w:rsidRPr="001F36C2">
        <w:rPr>
          <w:rFonts w:cs="David" w:hint="cs"/>
          <w:b/>
          <w:bCs/>
          <w:rtl/>
        </w:rPr>
        <w:t>סעיף 19.2 - שורה שלישת- מוצע להסיר את המלל: " ו/או לרכושו, ואשר הנפגע זכאי לפיצוי בגינם על פי כל דין".</w:t>
      </w:r>
    </w:p>
    <w:p w14:paraId="4743B031" w14:textId="77777777" w:rsidR="00DB7380" w:rsidRPr="001F36C2" w:rsidRDefault="00DB7380" w:rsidP="00DB7380">
      <w:pPr>
        <w:pStyle w:val="a7"/>
        <w:numPr>
          <w:ilvl w:val="0"/>
          <w:numId w:val="10"/>
        </w:numPr>
        <w:spacing w:before="120" w:after="120" w:line="276" w:lineRule="auto"/>
        <w:ind w:left="368" w:hanging="284"/>
        <w:contextualSpacing w:val="0"/>
        <w:jc w:val="both"/>
        <w:rPr>
          <w:rFonts w:cs="David"/>
          <w:b/>
          <w:bCs/>
        </w:rPr>
      </w:pPr>
      <w:r w:rsidRPr="001F36C2">
        <w:rPr>
          <w:rFonts w:cs="David" w:hint="cs"/>
          <w:b/>
          <w:bCs/>
          <w:rtl/>
        </w:rPr>
        <w:t>סעיף 19.5- שורה ראשונה- יש להסיר את המלל הבא: "לגוף או רכוש".</w:t>
      </w:r>
    </w:p>
    <w:p w14:paraId="0ACB2C0F" w14:textId="77777777" w:rsidR="00DB7380" w:rsidRPr="001F36C2" w:rsidRDefault="00DB7380" w:rsidP="00DB7380">
      <w:pPr>
        <w:pStyle w:val="a7"/>
        <w:numPr>
          <w:ilvl w:val="0"/>
          <w:numId w:val="10"/>
        </w:numPr>
        <w:spacing w:before="120" w:after="120" w:line="276" w:lineRule="auto"/>
        <w:ind w:left="368" w:hanging="284"/>
        <w:contextualSpacing w:val="0"/>
        <w:jc w:val="both"/>
        <w:rPr>
          <w:rFonts w:cs="David"/>
          <w:b/>
          <w:bCs/>
        </w:rPr>
      </w:pPr>
      <w:r w:rsidRPr="001F36C2">
        <w:rPr>
          <w:rFonts w:cs="David" w:hint="cs"/>
          <w:b/>
          <w:bCs/>
          <w:rtl/>
        </w:rPr>
        <w:t>סעיף 27.1- מוצע להוסיף בסוף הסעיף את המלל הבא: "ו/או על ידי מי מטעמו".</w:t>
      </w:r>
    </w:p>
    <w:p w14:paraId="2F65F046" w14:textId="77777777" w:rsidR="00DB7380" w:rsidRPr="001F36C2" w:rsidRDefault="00DB7380" w:rsidP="00DB7380">
      <w:pPr>
        <w:pStyle w:val="a7"/>
        <w:numPr>
          <w:ilvl w:val="0"/>
          <w:numId w:val="10"/>
        </w:numPr>
        <w:spacing w:before="120" w:after="120" w:line="276" w:lineRule="auto"/>
        <w:ind w:left="368" w:hanging="284"/>
        <w:contextualSpacing w:val="0"/>
        <w:jc w:val="both"/>
        <w:rPr>
          <w:rFonts w:cs="David"/>
          <w:b/>
          <w:bCs/>
        </w:rPr>
      </w:pPr>
      <w:r w:rsidRPr="001F36C2">
        <w:rPr>
          <w:rFonts w:cs="David" w:hint="cs"/>
          <w:b/>
          <w:bCs/>
          <w:rtl/>
        </w:rPr>
        <w:t>סעיף 27.5- יש להסיר את כל הסעיף.</w:t>
      </w:r>
    </w:p>
    <w:p w14:paraId="74BF8970" w14:textId="77777777" w:rsidR="00DB7380" w:rsidRDefault="00DB7380" w:rsidP="00DB7380">
      <w:pPr>
        <w:pStyle w:val="a7"/>
        <w:numPr>
          <w:ilvl w:val="0"/>
          <w:numId w:val="9"/>
        </w:numPr>
        <w:spacing w:before="120" w:after="120" w:line="276" w:lineRule="auto"/>
        <w:ind w:left="0"/>
        <w:contextualSpacing w:val="0"/>
        <w:jc w:val="both"/>
        <w:rPr>
          <w:rFonts w:cs="David"/>
          <w:b/>
          <w:bCs/>
        </w:rPr>
      </w:pPr>
      <w:r w:rsidRPr="006A0E75">
        <w:rPr>
          <w:rFonts w:cs="David" w:hint="cs"/>
          <w:b/>
          <w:bCs/>
          <w:rtl/>
        </w:rPr>
        <w:t>אישור</w:t>
      </w:r>
      <w:r w:rsidRPr="006A0E75">
        <w:rPr>
          <w:rFonts w:cs="David"/>
          <w:b/>
          <w:bCs/>
          <w:rtl/>
        </w:rPr>
        <w:t xml:space="preserve"> </w:t>
      </w:r>
      <w:r w:rsidRPr="006A0E75">
        <w:rPr>
          <w:rFonts w:cs="David" w:hint="cs"/>
          <w:b/>
          <w:bCs/>
          <w:rtl/>
        </w:rPr>
        <w:t>ביטוח</w:t>
      </w:r>
      <w:r w:rsidRPr="006A0E75">
        <w:rPr>
          <w:rFonts w:cs="David"/>
          <w:b/>
          <w:bCs/>
          <w:rtl/>
        </w:rPr>
        <w:t xml:space="preserve"> </w:t>
      </w:r>
      <w:r w:rsidRPr="006A0E75">
        <w:rPr>
          <w:rFonts w:cs="David" w:hint="cs"/>
          <w:b/>
          <w:bCs/>
          <w:rtl/>
        </w:rPr>
        <w:t>שיוצג</w:t>
      </w:r>
      <w:r w:rsidRPr="006A0E75">
        <w:rPr>
          <w:rFonts w:cs="David"/>
          <w:b/>
          <w:bCs/>
          <w:rtl/>
        </w:rPr>
        <w:t xml:space="preserve"> </w:t>
      </w:r>
      <w:r w:rsidRPr="006A0E75">
        <w:rPr>
          <w:rFonts w:cs="David" w:hint="cs"/>
          <w:b/>
          <w:bCs/>
          <w:rtl/>
        </w:rPr>
        <w:t>ע</w:t>
      </w:r>
      <w:r w:rsidRPr="006A0E75">
        <w:rPr>
          <w:rFonts w:cs="David"/>
          <w:b/>
          <w:bCs/>
          <w:rtl/>
        </w:rPr>
        <w:t>"</w:t>
      </w:r>
      <w:r w:rsidRPr="006A0E75">
        <w:rPr>
          <w:rFonts w:cs="David" w:hint="cs"/>
          <w:b/>
          <w:bCs/>
          <w:rtl/>
        </w:rPr>
        <w:t>י</w:t>
      </w:r>
      <w:r w:rsidRPr="006A0E75">
        <w:rPr>
          <w:rFonts w:cs="David"/>
          <w:b/>
          <w:bCs/>
          <w:rtl/>
        </w:rPr>
        <w:t xml:space="preserve"> </w:t>
      </w:r>
      <w:r w:rsidRPr="006A0E75">
        <w:rPr>
          <w:rFonts w:cs="David" w:hint="cs"/>
          <w:b/>
          <w:bCs/>
          <w:rtl/>
        </w:rPr>
        <w:t>הספק</w:t>
      </w:r>
      <w:r w:rsidRPr="006A0E75">
        <w:rPr>
          <w:rFonts w:cs="David"/>
          <w:b/>
          <w:bCs/>
          <w:rtl/>
        </w:rPr>
        <w:t xml:space="preserve"> </w:t>
      </w:r>
      <w:r w:rsidRPr="006A0E75">
        <w:rPr>
          <w:rFonts w:cs="David" w:hint="cs"/>
          <w:b/>
          <w:bCs/>
          <w:rtl/>
        </w:rPr>
        <w:t>מאת</w:t>
      </w:r>
      <w:r w:rsidRPr="006A0E75">
        <w:rPr>
          <w:rFonts w:cs="David"/>
          <w:b/>
          <w:bCs/>
          <w:rtl/>
        </w:rPr>
        <w:t xml:space="preserve"> </w:t>
      </w:r>
      <w:r w:rsidRPr="006A0E75">
        <w:rPr>
          <w:rFonts w:cs="David" w:hint="cs"/>
          <w:b/>
          <w:bCs/>
          <w:rtl/>
        </w:rPr>
        <w:t>מבטחיו</w:t>
      </w:r>
      <w:r w:rsidRPr="006A0E75">
        <w:rPr>
          <w:rFonts w:cs="David"/>
          <w:b/>
          <w:bCs/>
          <w:rtl/>
        </w:rPr>
        <w:t xml:space="preserve">, </w:t>
      </w:r>
      <w:r w:rsidRPr="006A0E75">
        <w:rPr>
          <w:rFonts w:cs="David" w:hint="cs"/>
          <w:b/>
          <w:bCs/>
          <w:rtl/>
        </w:rPr>
        <w:t>יוצג</w:t>
      </w:r>
      <w:r w:rsidRPr="006A0E75">
        <w:rPr>
          <w:rFonts w:cs="David"/>
          <w:b/>
          <w:bCs/>
          <w:rtl/>
        </w:rPr>
        <w:t xml:space="preserve"> </w:t>
      </w:r>
      <w:r w:rsidRPr="006A0E75">
        <w:rPr>
          <w:rFonts w:cs="David" w:hint="cs"/>
          <w:b/>
          <w:bCs/>
          <w:rtl/>
        </w:rPr>
        <w:t>בפורמט</w:t>
      </w:r>
      <w:r w:rsidRPr="006A0E75">
        <w:rPr>
          <w:rFonts w:cs="David"/>
          <w:b/>
          <w:bCs/>
          <w:rtl/>
        </w:rPr>
        <w:t xml:space="preserve"> </w:t>
      </w:r>
      <w:r w:rsidRPr="006A0E75">
        <w:rPr>
          <w:rFonts w:cs="David" w:hint="cs"/>
          <w:b/>
          <w:bCs/>
          <w:rtl/>
        </w:rPr>
        <w:t>אחיד</w:t>
      </w:r>
      <w:r w:rsidRPr="006A0E75">
        <w:rPr>
          <w:rFonts w:cs="David"/>
          <w:b/>
          <w:bCs/>
          <w:rtl/>
        </w:rPr>
        <w:t xml:space="preserve"> </w:t>
      </w:r>
      <w:r w:rsidRPr="006A0E75">
        <w:rPr>
          <w:rFonts w:cs="David" w:hint="cs"/>
          <w:b/>
          <w:bCs/>
          <w:rtl/>
        </w:rPr>
        <w:t>לפי</w:t>
      </w:r>
      <w:r w:rsidRPr="006A0E75">
        <w:rPr>
          <w:rFonts w:cs="David"/>
          <w:b/>
          <w:bCs/>
          <w:rtl/>
        </w:rPr>
        <w:t xml:space="preserve"> </w:t>
      </w:r>
      <w:r w:rsidRPr="006A0E75">
        <w:rPr>
          <w:rFonts w:cs="David" w:hint="cs"/>
          <w:b/>
          <w:bCs/>
          <w:rtl/>
        </w:rPr>
        <w:t>הנחיות</w:t>
      </w:r>
      <w:r w:rsidRPr="006A0E75">
        <w:rPr>
          <w:rFonts w:cs="David"/>
          <w:b/>
          <w:bCs/>
          <w:rtl/>
        </w:rPr>
        <w:t xml:space="preserve"> </w:t>
      </w:r>
      <w:r w:rsidRPr="006A0E75">
        <w:rPr>
          <w:rFonts w:cs="David" w:hint="cs"/>
          <w:b/>
          <w:bCs/>
          <w:rtl/>
        </w:rPr>
        <w:t>הפיקוח</w:t>
      </w:r>
      <w:r w:rsidRPr="006A0E75">
        <w:rPr>
          <w:rFonts w:cs="David"/>
          <w:b/>
          <w:bCs/>
          <w:rtl/>
        </w:rPr>
        <w:t xml:space="preserve"> </w:t>
      </w:r>
      <w:r w:rsidRPr="006A0E75">
        <w:rPr>
          <w:rFonts w:cs="David" w:hint="cs"/>
          <w:b/>
          <w:bCs/>
          <w:rtl/>
        </w:rPr>
        <w:t>על</w:t>
      </w:r>
      <w:r w:rsidRPr="006A0E75">
        <w:rPr>
          <w:rFonts w:cs="David"/>
          <w:b/>
          <w:bCs/>
          <w:rtl/>
        </w:rPr>
        <w:t xml:space="preserve"> </w:t>
      </w:r>
      <w:r w:rsidRPr="006A0E75">
        <w:rPr>
          <w:rFonts w:cs="David" w:hint="cs"/>
          <w:b/>
          <w:bCs/>
          <w:rtl/>
        </w:rPr>
        <w:t>הביטוח</w:t>
      </w:r>
      <w:r w:rsidRPr="006A0E75">
        <w:rPr>
          <w:rFonts w:cs="David"/>
          <w:b/>
          <w:bCs/>
          <w:rtl/>
        </w:rPr>
        <w:t xml:space="preserve">, </w:t>
      </w:r>
      <w:r w:rsidRPr="006A0E75">
        <w:rPr>
          <w:rFonts w:cs="David" w:hint="cs"/>
          <w:b/>
          <w:bCs/>
          <w:rtl/>
        </w:rPr>
        <w:t>ובו</w:t>
      </w:r>
      <w:r w:rsidRPr="006A0E75">
        <w:rPr>
          <w:rFonts w:cs="David"/>
          <w:b/>
          <w:bCs/>
          <w:rtl/>
        </w:rPr>
        <w:t xml:space="preserve"> </w:t>
      </w:r>
      <w:r w:rsidRPr="006A0E75">
        <w:rPr>
          <w:rFonts w:cs="David" w:hint="cs"/>
          <w:b/>
          <w:bCs/>
          <w:rtl/>
        </w:rPr>
        <w:t>הפרטים</w:t>
      </w:r>
      <w:r w:rsidRPr="006A0E75">
        <w:rPr>
          <w:rFonts w:cs="David"/>
          <w:b/>
          <w:bCs/>
          <w:rtl/>
        </w:rPr>
        <w:t xml:space="preserve"> </w:t>
      </w:r>
      <w:r w:rsidRPr="006A0E75">
        <w:rPr>
          <w:rFonts w:cs="David" w:hint="cs"/>
          <w:b/>
          <w:bCs/>
          <w:rtl/>
        </w:rPr>
        <w:t>שהם</w:t>
      </w:r>
      <w:r w:rsidRPr="006A0E75">
        <w:rPr>
          <w:rFonts w:cs="David"/>
          <w:b/>
          <w:bCs/>
          <w:rtl/>
        </w:rPr>
        <w:t xml:space="preserve"> </w:t>
      </w:r>
      <w:r w:rsidRPr="006A0E75">
        <w:rPr>
          <w:rFonts w:cs="David" w:hint="cs"/>
          <w:b/>
          <w:bCs/>
          <w:rtl/>
        </w:rPr>
        <w:t>מורשים</w:t>
      </w:r>
      <w:r w:rsidRPr="006A0E75">
        <w:rPr>
          <w:rFonts w:cs="David"/>
          <w:b/>
          <w:bCs/>
          <w:rtl/>
        </w:rPr>
        <w:t xml:space="preserve"> </w:t>
      </w:r>
      <w:r w:rsidRPr="006A0E75">
        <w:rPr>
          <w:rFonts w:cs="David" w:hint="cs"/>
          <w:b/>
          <w:bCs/>
          <w:rtl/>
        </w:rPr>
        <w:t>להציג</w:t>
      </w:r>
      <w:r w:rsidRPr="006A0E75">
        <w:rPr>
          <w:rFonts w:cs="David"/>
          <w:b/>
          <w:bCs/>
          <w:rtl/>
        </w:rPr>
        <w:t xml:space="preserve">, </w:t>
      </w:r>
      <w:r w:rsidRPr="006A0E75">
        <w:rPr>
          <w:rFonts w:cs="David" w:hint="cs"/>
          <w:b/>
          <w:bCs/>
          <w:rtl/>
        </w:rPr>
        <w:t>מצ</w:t>
      </w:r>
      <w:r w:rsidRPr="006A0E75">
        <w:rPr>
          <w:rFonts w:cs="David"/>
          <w:b/>
          <w:bCs/>
          <w:rtl/>
        </w:rPr>
        <w:t>"</w:t>
      </w:r>
      <w:r w:rsidRPr="006A0E75">
        <w:rPr>
          <w:rFonts w:cs="David" w:hint="cs"/>
          <w:b/>
          <w:bCs/>
          <w:rtl/>
        </w:rPr>
        <w:t>ב</w:t>
      </w:r>
      <w:r w:rsidRPr="006A0E75">
        <w:rPr>
          <w:rFonts w:cs="David"/>
          <w:b/>
          <w:bCs/>
          <w:rtl/>
        </w:rPr>
        <w:t xml:space="preserve"> </w:t>
      </w:r>
      <w:r w:rsidRPr="006A0E75">
        <w:rPr>
          <w:rFonts w:cs="David" w:hint="cs"/>
          <w:b/>
          <w:bCs/>
          <w:rtl/>
        </w:rPr>
        <w:t>דוגמא</w:t>
      </w:r>
      <w:r w:rsidRPr="006A0E75">
        <w:rPr>
          <w:rFonts w:cs="David"/>
          <w:b/>
          <w:bCs/>
          <w:rtl/>
        </w:rPr>
        <w:t xml:space="preserve"> </w:t>
      </w:r>
      <w:r w:rsidRPr="006A0E75">
        <w:rPr>
          <w:rFonts w:cs="David" w:hint="cs"/>
          <w:b/>
          <w:bCs/>
          <w:rtl/>
        </w:rPr>
        <w:t>של</w:t>
      </w:r>
      <w:r w:rsidRPr="006A0E75">
        <w:rPr>
          <w:rFonts w:cs="David"/>
          <w:b/>
          <w:bCs/>
          <w:rtl/>
        </w:rPr>
        <w:t xml:space="preserve"> </w:t>
      </w:r>
      <w:r w:rsidRPr="006A0E75">
        <w:rPr>
          <w:rFonts w:cs="David" w:hint="cs"/>
          <w:b/>
          <w:bCs/>
          <w:rtl/>
        </w:rPr>
        <w:t>אישור</w:t>
      </w:r>
      <w:r w:rsidRPr="006A0E75">
        <w:rPr>
          <w:rFonts w:cs="David"/>
          <w:b/>
          <w:bCs/>
          <w:rtl/>
        </w:rPr>
        <w:t xml:space="preserve"> </w:t>
      </w:r>
      <w:r w:rsidRPr="006A0E75">
        <w:rPr>
          <w:rFonts w:cs="David" w:hint="cs"/>
          <w:b/>
          <w:bCs/>
          <w:rtl/>
        </w:rPr>
        <w:t>ביטוח</w:t>
      </w:r>
      <w:r w:rsidRPr="006A0E75">
        <w:rPr>
          <w:rFonts w:cs="David"/>
          <w:b/>
          <w:bCs/>
          <w:rtl/>
        </w:rPr>
        <w:t xml:space="preserve"> </w:t>
      </w:r>
      <w:r w:rsidRPr="006A0E75">
        <w:rPr>
          <w:rFonts w:cs="David" w:hint="cs"/>
          <w:b/>
          <w:bCs/>
          <w:rtl/>
        </w:rPr>
        <w:t>לפי</w:t>
      </w:r>
      <w:r w:rsidRPr="006A0E75">
        <w:rPr>
          <w:rFonts w:cs="David"/>
          <w:b/>
          <w:bCs/>
          <w:rtl/>
        </w:rPr>
        <w:t xml:space="preserve"> </w:t>
      </w:r>
      <w:r w:rsidRPr="006A0E75">
        <w:rPr>
          <w:rFonts w:cs="David" w:hint="cs"/>
          <w:b/>
          <w:bCs/>
          <w:rtl/>
        </w:rPr>
        <w:t>הוראות</w:t>
      </w:r>
      <w:r w:rsidRPr="006A0E75">
        <w:rPr>
          <w:rFonts w:cs="David"/>
          <w:b/>
          <w:bCs/>
          <w:rtl/>
        </w:rPr>
        <w:t xml:space="preserve"> </w:t>
      </w:r>
      <w:r w:rsidRPr="006A0E75">
        <w:rPr>
          <w:rFonts w:cs="David" w:hint="cs"/>
          <w:b/>
          <w:bCs/>
          <w:rtl/>
        </w:rPr>
        <w:t>רשות</w:t>
      </w:r>
      <w:r w:rsidRPr="006A0E75">
        <w:rPr>
          <w:rFonts w:cs="David"/>
          <w:b/>
          <w:bCs/>
          <w:rtl/>
        </w:rPr>
        <w:t xml:space="preserve"> </w:t>
      </w:r>
      <w:r w:rsidRPr="006A0E75">
        <w:rPr>
          <w:rFonts w:cs="David" w:hint="cs"/>
          <w:b/>
          <w:bCs/>
          <w:rtl/>
        </w:rPr>
        <w:t>שוק</w:t>
      </w:r>
      <w:r w:rsidRPr="006A0E75">
        <w:rPr>
          <w:rFonts w:cs="David"/>
          <w:b/>
          <w:bCs/>
          <w:rtl/>
        </w:rPr>
        <w:t xml:space="preserve"> </w:t>
      </w:r>
      <w:r w:rsidRPr="006A0E75">
        <w:rPr>
          <w:rFonts w:cs="David" w:hint="cs"/>
          <w:b/>
          <w:bCs/>
          <w:rtl/>
        </w:rPr>
        <w:t>ההון</w:t>
      </w:r>
      <w:r w:rsidRPr="006A0E75">
        <w:rPr>
          <w:rFonts w:cs="David"/>
          <w:b/>
          <w:bCs/>
          <w:rtl/>
        </w:rPr>
        <w:t xml:space="preserve"> </w:t>
      </w:r>
      <w:r w:rsidRPr="006A0E75">
        <w:rPr>
          <w:rFonts w:cs="David" w:hint="cs"/>
          <w:b/>
          <w:bCs/>
          <w:rtl/>
        </w:rPr>
        <w:t>שבתוקף</w:t>
      </w:r>
      <w:r w:rsidRPr="006A0E75">
        <w:rPr>
          <w:rFonts w:cs="David"/>
          <w:b/>
          <w:bCs/>
          <w:rtl/>
        </w:rPr>
        <w:t xml:space="preserve"> </w:t>
      </w:r>
      <w:r w:rsidRPr="006A0E75">
        <w:rPr>
          <w:rFonts w:cs="David" w:hint="cs"/>
          <w:b/>
          <w:bCs/>
          <w:rtl/>
        </w:rPr>
        <w:t>נכון</w:t>
      </w:r>
      <w:r w:rsidRPr="006A0E75">
        <w:rPr>
          <w:rFonts w:cs="David"/>
          <w:b/>
          <w:bCs/>
          <w:rtl/>
        </w:rPr>
        <w:t xml:space="preserve"> </w:t>
      </w:r>
      <w:r w:rsidRPr="006A0E75">
        <w:rPr>
          <w:rFonts w:cs="David" w:hint="cs"/>
          <w:b/>
          <w:bCs/>
          <w:rtl/>
        </w:rPr>
        <w:t>להיום</w:t>
      </w:r>
      <w:r w:rsidRPr="006A0E75">
        <w:rPr>
          <w:rFonts w:cs="David"/>
          <w:b/>
          <w:bCs/>
          <w:rtl/>
        </w:rPr>
        <w:t xml:space="preserve">. </w:t>
      </w:r>
      <w:r w:rsidRPr="006A0E75">
        <w:rPr>
          <w:rFonts w:cs="David" w:hint="cs"/>
          <w:b/>
          <w:bCs/>
          <w:rtl/>
        </w:rPr>
        <w:t>הדוגמא</w:t>
      </w:r>
      <w:r w:rsidRPr="006A0E75">
        <w:rPr>
          <w:rFonts w:cs="David"/>
          <w:b/>
          <w:bCs/>
          <w:rtl/>
        </w:rPr>
        <w:t xml:space="preserve"> </w:t>
      </w:r>
      <w:r w:rsidRPr="006A0E75">
        <w:rPr>
          <w:rFonts w:cs="David" w:hint="cs"/>
          <w:b/>
          <w:bCs/>
          <w:rtl/>
        </w:rPr>
        <w:t>לא</w:t>
      </w:r>
      <w:r w:rsidRPr="006A0E75">
        <w:rPr>
          <w:rFonts w:cs="David"/>
          <w:b/>
          <w:bCs/>
          <w:rtl/>
        </w:rPr>
        <w:t xml:space="preserve"> </w:t>
      </w:r>
      <w:r w:rsidRPr="006A0E75">
        <w:rPr>
          <w:rFonts w:cs="David" w:hint="cs"/>
          <w:b/>
          <w:bCs/>
          <w:rtl/>
        </w:rPr>
        <w:t>נועדה</w:t>
      </w:r>
      <w:r w:rsidRPr="006A0E75">
        <w:rPr>
          <w:rFonts w:cs="David"/>
          <w:b/>
          <w:bCs/>
          <w:rtl/>
        </w:rPr>
        <w:t xml:space="preserve"> </w:t>
      </w:r>
      <w:r w:rsidRPr="006A0E75">
        <w:rPr>
          <w:rFonts w:cs="David" w:hint="cs"/>
          <w:b/>
          <w:bCs/>
          <w:rtl/>
        </w:rPr>
        <w:t>להיות</w:t>
      </w:r>
      <w:r w:rsidRPr="006A0E75">
        <w:rPr>
          <w:rFonts w:cs="David"/>
          <w:b/>
          <w:bCs/>
          <w:rtl/>
        </w:rPr>
        <w:t xml:space="preserve"> </w:t>
      </w:r>
      <w:r w:rsidRPr="006A0E75">
        <w:rPr>
          <w:rFonts w:cs="David" w:hint="cs"/>
          <w:b/>
          <w:bCs/>
          <w:rtl/>
        </w:rPr>
        <w:t>נספח</w:t>
      </w:r>
      <w:r w:rsidRPr="006A0E75">
        <w:rPr>
          <w:rFonts w:cs="David"/>
          <w:b/>
          <w:bCs/>
          <w:rtl/>
        </w:rPr>
        <w:t xml:space="preserve"> </w:t>
      </w:r>
      <w:r w:rsidRPr="006A0E75">
        <w:rPr>
          <w:rFonts w:cs="David" w:hint="cs"/>
          <w:b/>
          <w:bCs/>
          <w:rtl/>
        </w:rPr>
        <w:t>חוזי</w:t>
      </w:r>
      <w:r w:rsidRPr="006A0E75">
        <w:rPr>
          <w:rFonts w:cs="David"/>
          <w:b/>
          <w:bCs/>
          <w:rtl/>
        </w:rPr>
        <w:t xml:space="preserve"> </w:t>
      </w:r>
      <w:r w:rsidRPr="006A0E75">
        <w:rPr>
          <w:rFonts w:cs="David" w:hint="cs"/>
          <w:b/>
          <w:bCs/>
          <w:rtl/>
        </w:rPr>
        <w:t>מחייב</w:t>
      </w:r>
      <w:r w:rsidRPr="006A0E75">
        <w:rPr>
          <w:rFonts w:cs="David"/>
          <w:b/>
          <w:bCs/>
          <w:rtl/>
        </w:rPr>
        <w:t xml:space="preserve"> </w:t>
      </w:r>
      <w:r w:rsidRPr="006A0E75">
        <w:rPr>
          <w:rFonts w:cs="David" w:hint="cs"/>
          <w:b/>
          <w:bCs/>
          <w:rtl/>
        </w:rPr>
        <w:t>אולם</w:t>
      </w:r>
      <w:r w:rsidRPr="006A0E75">
        <w:rPr>
          <w:rFonts w:cs="David"/>
          <w:b/>
          <w:bCs/>
          <w:rtl/>
        </w:rPr>
        <w:t xml:space="preserve"> </w:t>
      </w:r>
      <w:r w:rsidRPr="006A0E75">
        <w:rPr>
          <w:rFonts w:cs="David" w:hint="cs"/>
          <w:b/>
          <w:bCs/>
          <w:rtl/>
        </w:rPr>
        <w:t>ניתן</w:t>
      </w:r>
      <w:r w:rsidRPr="006A0E75">
        <w:rPr>
          <w:rFonts w:cs="David"/>
          <w:b/>
          <w:bCs/>
          <w:rtl/>
        </w:rPr>
        <w:t xml:space="preserve"> </w:t>
      </w:r>
      <w:r w:rsidRPr="006A0E75">
        <w:rPr>
          <w:rFonts w:cs="David" w:hint="cs"/>
          <w:b/>
          <w:bCs/>
          <w:rtl/>
        </w:rPr>
        <w:t>להעבירה</w:t>
      </w:r>
      <w:r w:rsidRPr="006A0E75">
        <w:rPr>
          <w:rFonts w:cs="David"/>
          <w:b/>
          <w:bCs/>
          <w:rtl/>
        </w:rPr>
        <w:t xml:space="preserve"> </w:t>
      </w:r>
      <w:r w:rsidRPr="006A0E75">
        <w:rPr>
          <w:rFonts w:cs="David" w:hint="cs"/>
          <w:b/>
          <w:bCs/>
          <w:rtl/>
        </w:rPr>
        <w:t>לספק</w:t>
      </w:r>
      <w:r w:rsidRPr="006A0E75">
        <w:rPr>
          <w:rFonts w:cs="David"/>
          <w:b/>
          <w:bCs/>
          <w:rtl/>
        </w:rPr>
        <w:t xml:space="preserve"> </w:t>
      </w:r>
      <w:r w:rsidRPr="006A0E75">
        <w:rPr>
          <w:rFonts w:cs="David" w:hint="cs"/>
          <w:b/>
          <w:bCs/>
          <w:rtl/>
        </w:rPr>
        <w:t>לצורך</w:t>
      </w:r>
      <w:r w:rsidRPr="006A0E75">
        <w:rPr>
          <w:rFonts w:cs="David"/>
          <w:b/>
          <w:bCs/>
          <w:rtl/>
        </w:rPr>
        <w:t xml:space="preserve">.   </w:t>
      </w:r>
    </w:p>
    <w:p w14:paraId="73088FFC" w14:textId="77777777" w:rsidR="00DB7380" w:rsidRDefault="00DB7380" w:rsidP="00DB7380">
      <w:pPr>
        <w:pStyle w:val="a7"/>
        <w:numPr>
          <w:ilvl w:val="0"/>
          <w:numId w:val="9"/>
        </w:numPr>
        <w:spacing w:before="120" w:after="120" w:line="276" w:lineRule="auto"/>
        <w:ind w:left="0"/>
        <w:contextualSpacing w:val="0"/>
        <w:jc w:val="both"/>
        <w:rPr>
          <w:rFonts w:cs="David"/>
          <w:b/>
          <w:bCs/>
        </w:rPr>
      </w:pPr>
      <w:r w:rsidRPr="004E5F8B">
        <w:rPr>
          <w:rFonts w:cs="David" w:hint="cs"/>
          <w:b/>
          <w:bCs/>
          <w:rtl/>
        </w:rPr>
        <w:lastRenderedPageBreak/>
        <w:t xml:space="preserve">כזכור, לגבי כל אחד מקבלני המשנה </w:t>
      </w:r>
      <w:r w:rsidRPr="004E5F8B">
        <w:rPr>
          <w:rFonts w:cs="David"/>
          <w:b/>
          <w:bCs/>
          <w:rtl/>
        </w:rPr>
        <w:t>–</w:t>
      </w:r>
      <w:r w:rsidRPr="004E5F8B">
        <w:rPr>
          <w:rFonts w:cs="David" w:hint="cs"/>
          <w:b/>
          <w:bCs/>
          <w:rtl/>
        </w:rPr>
        <w:t xml:space="preserve"> בעלי המקצוע שיעסיק הספק </w:t>
      </w:r>
      <w:proofErr w:type="spellStart"/>
      <w:r>
        <w:rPr>
          <w:rFonts w:cs="David" w:hint="cs"/>
          <w:b/>
          <w:bCs/>
          <w:rtl/>
        </w:rPr>
        <w:t>הספק</w:t>
      </w:r>
      <w:proofErr w:type="spellEnd"/>
      <w:r w:rsidRPr="004E5F8B">
        <w:rPr>
          <w:rFonts w:cs="David" w:hint="cs"/>
          <w:b/>
          <w:bCs/>
          <w:rtl/>
        </w:rPr>
        <w:t xml:space="preserve"> (המפיק) לצורך מתן השירותים הנדרשים יהא להציג אישור קיום ביטוחים בהתאם לפעילותו בנוסח המצוי בידכם לגבי כל אחד מסוגי בעלי המקצוע</w:t>
      </w:r>
      <w:r>
        <w:rPr>
          <w:rFonts w:cs="David" w:hint="cs"/>
          <w:b/>
          <w:bCs/>
          <w:rtl/>
        </w:rPr>
        <w:t>, אישורי הביטוח נשלחו אליכם בדוא"ל נפרד.</w:t>
      </w:r>
    </w:p>
    <w:p w14:paraId="2A88B1F5" w14:textId="77777777" w:rsidR="00DB7380" w:rsidRPr="004E5F8B" w:rsidRDefault="00DB7380" w:rsidP="00DB7380">
      <w:pPr>
        <w:pStyle w:val="a7"/>
        <w:numPr>
          <w:ilvl w:val="0"/>
          <w:numId w:val="9"/>
        </w:numPr>
        <w:spacing w:before="120" w:after="120" w:line="276" w:lineRule="auto"/>
        <w:ind w:left="0"/>
        <w:contextualSpacing w:val="0"/>
        <w:jc w:val="both"/>
        <w:rPr>
          <w:rFonts w:cs="David"/>
          <w:b/>
          <w:bCs/>
        </w:rPr>
      </w:pPr>
      <w:r w:rsidRPr="004E5F8B">
        <w:rPr>
          <w:rFonts w:cs="David" w:hint="cs"/>
          <w:b/>
          <w:bCs/>
          <w:rtl/>
        </w:rPr>
        <w:t xml:space="preserve">את ספקי המשנה ותחום עיסוקם הסקנו מהמפרט וכן מאירועים קודמים במידה וישנו איש מקצוע בגינו לא נשלח אישור אחיד יש </w:t>
      </w:r>
      <w:r w:rsidRPr="004E5F8B">
        <w:rPr>
          <w:rFonts w:cs="David" w:hint="cs"/>
          <w:b/>
          <w:bCs/>
          <w:highlight w:val="yellow"/>
          <w:rtl/>
        </w:rPr>
        <w:t>לעדכננו ונשלח אישור בהתאם.</w:t>
      </w:r>
    </w:p>
    <w:tbl>
      <w:tblPr>
        <w:tblpPr w:leftFromText="180" w:rightFromText="180" w:vertAnchor="text" w:horzAnchor="margin" w:tblpXSpec="center" w:tblpY="230"/>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31"/>
      </w:tblGrid>
      <w:tr w:rsidR="00DB7380" w:rsidRPr="007342D6" w14:paraId="6E57A7FF" w14:textId="77777777" w:rsidTr="00DB7380">
        <w:trPr>
          <w:trHeight w:val="3679"/>
        </w:trPr>
        <w:tc>
          <w:tcPr>
            <w:tcW w:w="8931" w:type="dxa"/>
            <w:shd w:val="clear" w:color="auto" w:fill="auto"/>
          </w:tcPr>
          <w:p w14:paraId="591FBDC6" w14:textId="77777777" w:rsidR="00DB7380" w:rsidRPr="00F04C1E" w:rsidRDefault="00DB7380" w:rsidP="00DB7380">
            <w:pPr>
              <w:spacing w:after="0" w:line="240" w:lineRule="auto"/>
              <w:ind w:left="360"/>
              <w:jc w:val="center"/>
              <w:rPr>
                <w:rFonts w:ascii="Tahoma" w:eastAsia="Times New Roman" w:hAnsi="Tahoma" w:cs="David"/>
                <w:b/>
                <w:bCs/>
                <w:sz w:val="24"/>
                <w:szCs w:val="24"/>
                <w:u w:val="single"/>
                <w:rtl/>
              </w:rPr>
            </w:pPr>
          </w:p>
          <w:p w14:paraId="31C0307E" w14:textId="77777777" w:rsidR="00DB7380" w:rsidRPr="007342D6" w:rsidRDefault="00DB7380" w:rsidP="00DB7380">
            <w:pPr>
              <w:spacing w:after="0" w:line="240" w:lineRule="auto"/>
              <w:ind w:left="360"/>
              <w:jc w:val="center"/>
              <w:rPr>
                <w:rFonts w:ascii="Tahoma" w:eastAsia="Times New Roman" w:hAnsi="Tahoma" w:cs="David"/>
                <w:b/>
                <w:bCs/>
                <w:sz w:val="24"/>
                <w:szCs w:val="24"/>
                <w:u w:val="single"/>
                <w:rtl/>
              </w:rPr>
            </w:pPr>
            <w:r w:rsidRPr="007342D6">
              <w:rPr>
                <w:rFonts w:ascii="Tahoma" w:eastAsia="Times New Roman" w:hAnsi="Tahoma" w:cs="David" w:hint="cs"/>
                <w:b/>
                <w:bCs/>
                <w:sz w:val="24"/>
                <w:szCs w:val="24"/>
                <w:u w:val="single"/>
                <w:rtl/>
              </w:rPr>
              <w:t xml:space="preserve">לתשומת לב </w:t>
            </w:r>
            <w:r w:rsidRPr="007342D6">
              <w:rPr>
                <w:rFonts w:ascii="Tahoma" w:eastAsia="Times New Roman" w:hAnsi="Tahoma" w:cs="David" w:hint="eastAsia"/>
                <w:b/>
                <w:bCs/>
                <w:sz w:val="24"/>
                <w:szCs w:val="24"/>
                <w:u w:val="single"/>
                <w:rtl/>
              </w:rPr>
              <w:t>וועדת</w:t>
            </w:r>
            <w:r w:rsidRPr="007342D6">
              <w:rPr>
                <w:rFonts w:ascii="Tahoma" w:eastAsia="Times New Roman" w:hAnsi="Tahoma" w:cs="David"/>
                <w:b/>
                <w:bCs/>
                <w:sz w:val="24"/>
                <w:szCs w:val="24"/>
                <w:u w:val="single"/>
                <w:rtl/>
              </w:rPr>
              <w:t xml:space="preserve"> המכרזים </w:t>
            </w:r>
          </w:p>
          <w:p w14:paraId="35112A44" w14:textId="77777777" w:rsidR="00DB7380" w:rsidRPr="007342D6" w:rsidRDefault="00DB7380" w:rsidP="00DB7380">
            <w:pPr>
              <w:numPr>
                <w:ilvl w:val="0"/>
                <w:numId w:val="7"/>
              </w:numPr>
              <w:spacing w:after="0" w:line="240" w:lineRule="auto"/>
              <w:contextualSpacing/>
              <w:rPr>
                <w:rFonts w:ascii="Tahoma" w:eastAsia="Times New Roman" w:hAnsi="Tahoma" w:cs="David"/>
                <w:b/>
                <w:bCs/>
                <w:sz w:val="24"/>
                <w:szCs w:val="24"/>
                <w:u w:val="single"/>
              </w:rPr>
            </w:pPr>
            <w:r w:rsidRPr="007342D6">
              <w:rPr>
                <w:rFonts w:ascii="Tahoma" w:eastAsia="Times New Roman" w:hAnsi="Tahoma" w:cs="David"/>
                <w:b/>
                <w:bCs/>
                <w:sz w:val="24"/>
                <w:szCs w:val="24"/>
                <w:u w:val="single"/>
                <w:rtl/>
              </w:rPr>
              <w:t>חשיפה</w:t>
            </w:r>
          </w:p>
          <w:p w14:paraId="6E8F3A08" w14:textId="77777777" w:rsidR="00DB7380" w:rsidRPr="007342D6" w:rsidRDefault="00DB7380" w:rsidP="00DB7380">
            <w:pPr>
              <w:spacing w:after="0" w:line="240" w:lineRule="auto"/>
              <w:ind w:left="805"/>
              <w:jc w:val="both"/>
              <w:rPr>
                <w:rFonts w:ascii="Tahoma" w:eastAsia="Times New Roman" w:hAnsi="Tahoma" w:cs="David"/>
                <w:b/>
                <w:bCs/>
                <w:sz w:val="24"/>
                <w:szCs w:val="24"/>
                <w:rtl/>
              </w:rPr>
            </w:pPr>
            <w:r w:rsidRPr="007342D6">
              <w:rPr>
                <w:rFonts w:ascii="Tahoma" w:eastAsia="Times New Roman" w:hAnsi="Tahoma" w:cs="David"/>
                <w:sz w:val="24"/>
                <w:szCs w:val="24"/>
                <w:rtl/>
              </w:rPr>
              <w:t>נא רא</w:t>
            </w:r>
            <w:r w:rsidRPr="007342D6">
              <w:rPr>
                <w:rFonts w:ascii="Tahoma" w:eastAsia="Times New Roman" w:hAnsi="Tahoma" w:cs="David" w:hint="cs"/>
                <w:sz w:val="24"/>
                <w:szCs w:val="24"/>
                <w:rtl/>
              </w:rPr>
              <w:t>ו</w:t>
            </w:r>
            <w:r w:rsidRPr="007342D6">
              <w:rPr>
                <w:rFonts w:ascii="Tahoma" w:eastAsia="Times New Roman" w:hAnsi="Tahoma" w:cs="David"/>
                <w:sz w:val="24"/>
                <w:szCs w:val="24"/>
                <w:rtl/>
              </w:rPr>
              <w:t xml:space="preserve"> הסבר לחשיפה לענפי הביטוח, וכן להסבר לחשיפה ברמת תחומי פעילות/שירותים במסמכים הנמצאים באתר של ענבל </w:t>
            </w:r>
            <w:r w:rsidRPr="007342D6">
              <w:rPr>
                <w:rFonts w:ascii="Tahoma" w:eastAsia="Times New Roman" w:hAnsi="Tahoma" w:cs="David"/>
                <w:sz w:val="24"/>
                <w:szCs w:val="24"/>
              </w:rPr>
              <w:t xml:space="preserve">                       </w:t>
            </w:r>
            <w:hyperlink r:id="rId8" w:history="1">
              <w:r w:rsidRPr="007342D6">
                <w:rPr>
                  <w:rFonts w:ascii="Calibri" w:eastAsia="Times New Roman" w:hAnsi="Calibri" w:cs="David"/>
                  <w:color w:val="0563C1"/>
                  <w:sz w:val="24"/>
                  <w:szCs w:val="24"/>
                  <w:u w:val="single"/>
                </w:rPr>
                <w:t>http://www.inbal.co.il/HomeWebPages/Advice.aspx</w:t>
              </w:r>
            </w:hyperlink>
          </w:p>
          <w:p w14:paraId="07B2421D" w14:textId="77777777" w:rsidR="00DB7380" w:rsidRPr="007342D6" w:rsidRDefault="00DB7380" w:rsidP="00DB7380">
            <w:pPr>
              <w:spacing w:after="0" w:line="240" w:lineRule="auto"/>
              <w:jc w:val="both"/>
              <w:rPr>
                <w:rFonts w:ascii="Tahoma" w:eastAsia="Times New Roman" w:hAnsi="Tahoma" w:cs="David"/>
                <w:sz w:val="24"/>
                <w:szCs w:val="24"/>
                <w:rtl/>
              </w:rPr>
            </w:pPr>
          </w:p>
          <w:p w14:paraId="5C9F1A17" w14:textId="77777777" w:rsidR="00DB7380" w:rsidRPr="007342D6" w:rsidRDefault="00DB7380" w:rsidP="00DB7380">
            <w:pPr>
              <w:numPr>
                <w:ilvl w:val="0"/>
                <w:numId w:val="7"/>
              </w:numPr>
              <w:spacing w:after="0" w:line="240" w:lineRule="auto"/>
              <w:contextualSpacing/>
              <w:rPr>
                <w:rFonts w:ascii="Tahoma" w:eastAsia="Times New Roman" w:hAnsi="Tahoma" w:cs="David"/>
                <w:b/>
                <w:bCs/>
                <w:sz w:val="24"/>
                <w:szCs w:val="24"/>
                <w:u w:val="single"/>
                <w:rtl/>
              </w:rPr>
            </w:pPr>
            <w:r w:rsidRPr="007342D6">
              <w:rPr>
                <w:rFonts w:ascii="Tahoma" w:eastAsia="Times New Roman" w:hAnsi="Tahoma" w:cs="David"/>
                <w:b/>
                <w:bCs/>
                <w:sz w:val="24"/>
                <w:szCs w:val="24"/>
                <w:u w:val="single"/>
                <w:rtl/>
              </w:rPr>
              <w:t>חשיפה ייחודית</w:t>
            </w:r>
          </w:p>
          <w:p w14:paraId="5EB8D01A" w14:textId="77777777" w:rsidR="00DB7380" w:rsidRPr="00C93E07" w:rsidRDefault="00DB7380" w:rsidP="00DB7380">
            <w:pPr>
              <w:spacing w:before="120" w:after="120"/>
              <w:ind w:left="720"/>
              <w:jc w:val="both"/>
              <w:rPr>
                <w:rFonts w:ascii="Tahoma" w:eastAsia="Times New Roman" w:hAnsi="Tahoma" w:cs="David"/>
                <w:sz w:val="24"/>
                <w:szCs w:val="24"/>
                <w:rtl/>
              </w:rPr>
            </w:pPr>
            <w:r w:rsidRPr="00C93E07">
              <w:rPr>
                <w:rFonts w:ascii="Tahoma" w:eastAsia="Times New Roman" w:hAnsi="Tahoma" w:cs="David"/>
                <w:sz w:val="24"/>
                <w:szCs w:val="24"/>
                <w:rtl/>
              </w:rPr>
              <w:t>אנו מוצאים חשיפה ייחודית בהתקשרות זו מעבר למפורט במסמכי החשיפה שבאתר</w:t>
            </w:r>
            <w:r w:rsidRPr="00C93E07">
              <w:rPr>
                <w:rFonts w:ascii="Tahoma" w:eastAsia="Times New Roman" w:hAnsi="Tahoma" w:cs="David" w:hint="cs"/>
                <w:sz w:val="24"/>
                <w:szCs w:val="24"/>
                <w:rtl/>
              </w:rPr>
              <w:t>, לאור ניסיון העבר מהטקסים</w:t>
            </w:r>
            <w:r>
              <w:rPr>
                <w:rFonts w:ascii="Tahoma" w:eastAsia="Times New Roman" w:hAnsi="Tahoma" w:cs="David" w:hint="cs"/>
                <w:sz w:val="24"/>
                <w:szCs w:val="24"/>
                <w:rtl/>
              </w:rPr>
              <w:t xml:space="preserve"> והאירועים </w:t>
            </w:r>
            <w:r w:rsidRPr="00C93E07">
              <w:rPr>
                <w:rFonts w:ascii="Tahoma" w:eastAsia="Times New Roman" w:hAnsi="Tahoma" w:cs="David" w:hint="cs"/>
                <w:sz w:val="24"/>
                <w:szCs w:val="24"/>
                <w:rtl/>
              </w:rPr>
              <w:t xml:space="preserve"> שהופקו על ידכם</w:t>
            </w:r>
            <w:r w:rsidRPr="00C93E07">
              <w:rPr>
                <w:rFonts w:ascii="Tahoma" w:eastAsia="Times New Roman" w:hAnsi="Tahoma" w:cs="David"/>
                <w:sz w:val="24"/>
                <w:szCs w:val="24"/>
                <w:rtl/>
              </w:rPr>
              <w:t xml:space="preserve">. קביעתנו זו מסתמכת על המידע המפורט במכרז/התקשרות. </w:t>
            </w:r>
          </w:p>
          <w:p w14:paraId="731456ED" w14:textId="77777777" w:rsidR="00DB7380" w:rsidRPr="007342D6" w:rsidRDefault="00DB7380" w:rsidP="00DB7380">
            <w:pPr>
              <w:numPr>
                <w:ilvl w:val="0"/>
                <w:numId w:val="7"/>
              </w:numPr>
              <w:spacing w:after="0" w:line="240" w:lineRule="auto"/>
              <w:contextualSpacing/>
              <w:rPr>
                <w:rFonts w:ascii="Times New Roman" w:eastAsia="Times New Roman" w:hAnsi="Times New Roman" w:cs="David"/>
                <w:sz w:val="24"/>
                <w:szCs w:val="24"/>
                <w:rtl/>
              </w:rPr>
            </w:pPr>
            <w:r w:rsidRPr="007342D6">
              <w:rPr>
                <w:rFonts w:ascii="Times New Roman" w:eastAsia="Times New Roman" w:hAnsi="Times New Roman" w:cs="David" w:hint="eastAsia"/>
                <w:b/>
                <w:bCs/>
                <w:sz w:val="24"/>
                <w:szCs w:val="24"/>
                <w:u w:val="single"/>
                <w:rtl/>
              </w:rPr>
              <w:t>כללי</w:t>
            </w:r>
            <w:r w:rsidRPr="007342D6">
              <w:rPr>
                <w:rFonts w:ascii="Times New Roman" w:eastAsia="Times New Roman" w:hAnsi="Times New Roman" w:cs="David"/>
                <w:b/>
                <w:bCs/>
                <w:sz w:val="24"/>
                <w:szCs w:val="24"/>
                <w:u w:val="single"/>
                <w:rtl/>
              </w:rPr>
              <w:t xml:space="preserve"> </w:t>
            </w:r>
            <w:r w:rsidRPr="007342D6">
              <w:rPr>
                <w:rFonts w:ascii="Times New Roman" w:eastAsia="Times New Roman" w:hAnsi="Times New Roman" w:cs="David"/>
                <w:sz w:val="24"/>
                <w:szCs w:val="24"/>
                <w:rtl/>
              </w:rPr>
              <w:br/>
            </w:r>
            <w:r w:rsidRPr="007342D6">
              <w:rPr>
                <w:rFonts w:ascii="Times New Roman" w:eastAsia="Times New Roman" w:hAnsi="Times New Roman" w:cs="David" w:hint="cs"/>
                <w:sz w:val="24"/>
                <w:szCs w:val="24"/>
                <w:rtl/>
              </w:rPr>
              <w:t>לוועדת המכרזים ישנה הסמכות להחליט אם וכיצד להחיל את סעיף הביטוח.</w:t>
            </w:r>
            <w:r w:rsidRPr="007342D6">
              <w:rPr>
                <w:rFonts w:ascii="Times New Roman" w:eastAsia="Times New Roman" w:hAnsi="Times New Roman" w:cs="David"/>
                <w:sz w:val="24"/>
                <w:szCs w:val="24"/>
                <w:rtl/>
              </w:rPr>
              <w:br/>
            </w:r>
            <w:r w:rsidRPr="007342D6">
              <w:rPr>
                <w:rFonts w:ascii="Times New Roman" w:eastAsia="Times New Roman" w:hAnsi="Times New Roman" w:cs="David" w:hint="eastAsia"/>
                <w:sz w:val="24"/>
                <w:szCs w:val="24"/>
                <w:rtl/>
              </w:rPr>
              <w:t>להמשך</w:t>
            </w:r>
            <w:r w:rsidRPr="007342D6">
              <w:rPr>
                <w:rFonts w:ascii="Times New Roman" w:eastAsia="Times New Roman" w:hAnsi="Times New Roman" w:cs="David"/>
                <w:sz w:val="24"/>
                <w:szCs w:val="24"/>
                <w:rtl/>
              </w:rPr>
              <w:t xml:space="preserve"> </w:t>
            </w:r>
            <w:r w:rsidRPr="007342D6">
              <w:rPr>
                <w:rFonts w:ascii="Times New Roman" w:eastAsia="Times New Roman" w:hAnsi="Times New Roman" w:cs="David" w:hint="eastAsia"/>
                <w:sz w:val="24"/>
                <w:szCs w:val="24"/>
                <w:rtl/>
              </w:rPr>
              <w:t>טיפולכם</w:t>
            </w:r>
            <w:r w:rsidRPr="007342D6">
              <w:rPr>
                <w:rFonts w:ascii="Times New Roman" w:eastAsia="Times New Roman" w:hAnsi="Times New Roman" w:cs="David"/>
                <w:sz w:val="24"/>
                <w:szCs w:val="24"/>
                <w:rtl/>
              </w:rPr>
              <w:t xml:space="preserve"> </w:t>
            </w:r>
            <w:r w:rsidRPr="007342D6">
              <w:rPr>
                <w:rFonts w:ascii="Times New Roman" w:eastAsia="Times New Roman" w:hAnsi="Times New Roman" w:cs="David" w:hint="cs"/>
                <w:sz w:val="24"/>
                <w:szCs w:val="24"/>
                <w:rtl/>
              </w:rPr>
              <w:t>בהתאם</w:t>
            </w:r>
            <w:r w:rsidRPr="007342D6">
              <w:rPr>
                <w:rFonts w:ascii="Times New Roman" w:eastAsia="Times New Roman" w:hAnsi="Times New Roman" w:cs="David"/>
                <w:sz w:val="24"/>
                <w:szCs w:val="24"/>
                <w:rtl/>
              </w:rPr>
              <w:t xml:space="preserve"> </w:t>
            </w:r>
            <w:r w:rsidRPr="007342D6">
              <w:rPr>
                <w:rFonts w:ascii="Times New Roman" w:eastAsia="Times New Roman" w:hAnsi="Times New Roman" w:cs="David" w:hint="cs"/>
                <w:sz w:val="24"/>
                <w:szCs w:val="24"/>
                <w:rtl/>
              </w:rPr>
              <w:t>ל</w:t>
            </w:r>
            <w:r w:rsidRPr="007342D6">
              <w:rPr>
                <w:rFonts w:ascii="Times New Roman" w:eastAsia="Times New Roman" w:hAnsi="Times New Roman" w:cs="David" w:hint="eastAsia"/>
                <w:sz w:val="24"/>
                <w:szCs w:val="24"/>
                <w:rtl/>
              </w:rPr>
              <w:t>הוראת</w:t>
            </w:r>
            <w:r w:rsidRPr="007342D6">
              <w:rPr>
                <w:rFonts w:ascii="Times New Roman" w:eastAsia="Times New Roman" w:hAnsi="Times New Roman" w:cs="David"/>
                <w:sz w:val="24"/>
                <w:szCs w:val="24"/>
                <w:rtl/>
              </w:rPr>
              <w:t xml:space="preserve"> </w:t>
            </w:r>
            <w:proofErr w:type="spellStart"/>
            <w:r w:rsidRPr="007342D6">
              <w:rPr>
                <w:rFonts w:ascii="Times New Roman" w:eastAsia="Times New Roman" w:hAnsi="Times New Roman" w:cs="David" w:hint="eastAsia"/>
                <w:sz w:val="24"/>
                <w:szCs w:val="24"/>
                <w:rtl/>
              </w:rPr>
              <w:t>התכ</w:t>
            </w:r>
            <w:r w:rsidRPr="007342D6">
              <w:rPr>
                <w:rFonts w:ascii="Times New Roman" w:eastAsia="Times New Roman" w:hAnsi="Times New Roman" w:cs="David"/>
                <w:sz w:val="24"/>
                <w:szCs w:val="24"/>
                <w:rtl/>
              </w:rPr>
              <w:t>"ם</w:t>
            </w:r>
            <w:proofErr w:type="spellEnd"/>
            <w:r w:rsidRPr="007342D6">
              <w:rPr>
                <w:rFonts w:ascii="Times New Roman" w:eastAsia="Times New Roman" w:hAnsi="Times New Roman" w:cs="David" w:hint="cs"/>
                <w:sz w:val="24"/>
                <w:szCs w:val="24"/>
                <w:rtl/>
              </w:rPr>
              <w:t>.</w:t>
            </w:r>
          </w:p>
        </w:tc>
      </w:tr>
    </w:tbl>
    <w:p w14:paraId="33D4E30A" w14:textId="77777777" w:rsidR="00DB7380" w:rsidRDefault="00DB7380" w:rsidP="00DB7380">
      <w:pPr>
        <w:spacing w:before="120" w:after="120" w:line="240" w:lineRule="auto"/>
        <w:rPr>
          <w:rFonts w:ascii="Calibri" w:eastAsia="Calibri" w:hAnsi="Calibri" w:cs="David"/>
          <w:b/>
          <w:bCs/>
          <w:sz w:val="32"/>
          <w:szCs w:val="32"/>
          <w:u w:val="single"/>
          <w:rtl/>
        </w:rPr>
      </w:pPr>
    </w:p>
    <w:p w14:paraId="0916C4C9" w14:textId="77777777" w:rsidR="00DB7380" w:rsidRPr="00365147" w:rsidRDefault="00DB7380" w:rsidP="00DB7380">
      <w:pPr>
        <w:pStyle w:val="a7"/>
        <w:spacing w:before="120" w:after="120" w:line="360" w:lineRule="auto"/>
        <w:ind w:left="326"/>
        <w:contextualSpacing w:val="0"/>
        <w:jc w:val="center"/>
        <w:rPr>
          <w:rFonts w:ascii="Calibri" w:eastAsia="Calibri" w:hAnsi="Calibri" w:cs="David"/>
          <w:b/>
          <w:bCs/>
          <w:sz w:val="36"/>
          <w:szCs w:val="36"/>
          <w:u w:val="single"/>
        </w:rPr>
      </w:pPr>
      <w:r w:rsidRPr="00365147">
        <w:rPr>
          <w:rFonts w:cs="David" w:hint="cs"/>
          <w:b/>
          <w:bCs/>
          <w:sz w:val="36"/>
          <w:szCs w:val="36"/>
          <w:u w:val="single"/>
          <w:rtl/>
        </w:rPr>
        <w:t xml:space="preserve">סעיף ביטוח </w:t>
      </w:r>
    </w:p>
    <w:p w14:paraId="498817CE" w14:textId="77777777" w:rsidR="00DB7380" w:rsidRPr="00420746" w:rsidRDefault="00DB7380" w:rsidP="00DB7380">
      <w:pPr>
        <w:pStyle w:val="a7"/>
        <w:numPr>
          <w:ilvl w:val="1"/>
          <w:numId w:val="8"/>
        </w:numPr>
        <w:spacing w:before="120" w:after="120" w:line="360" w:lineRule="auto"/>
        <w:ind w:left="368"/>
        <w:contextualSpacing w:val="0"/>
        <w:jc w:val="both"/>
        <w:rPr>
          <w:rFonts w:cs="David"/>
          <w:rtl/>
        </w:rPr>
      </w:pPr>
      <w:r>
        <w:rPr>
          <w:rFonts w:cs="David" w:hint="cs"/>
          <w:rtl/>
        </w:rPr>
        <w:t>הספק מתחייב לבצע ולקיים את</w:t>
      </w:r>
      <w:r w:rsidRPr="00B815B4">
        <w:rPr>
          <w:rFonts w:cs="David" w:hint="cs"/>
          <w:rtl/>
        </w:rPr>
        <w:t xml:space="preserve"> הביטוחים המפורטים בזה, לטובתו ולטובת מדינת ישראל </w:t>
      </w:r>
      <w:r w:rsidRPr="00B815B4">
        <w:rPr>
          <w:rFonts w:cs="David"/>
          <w:rtl/>
        </w:rPr>
        <w:t>–</w:t>
      </w:r>
      <w:r w:rsidRPr="00B815B4">
        <w:rPr>
          <w:rFonts w:cs="David" w:hint="cs"/>
          <w:rtl/>
        </w:rPr>
        <w:t xml:space="preserve"> </w:t>
      </w:r>
      <w:r>
        <w:rPr>
          <w:rFonts w:cs="David" w:hint="cs"/>
          <w:rtl/>
        </w:rPr>
        <w:t xml:space="preserve">מרכז ההסברה, כשהם </w:t>
      </w:r>
      <w:r w:rsidRPr="00B815B4">
        <w:rPr>
          <w:rFonts w:cs="David" w:hint="cs"/>
          <w:rtl/>
        </w:rPr>
        <w:t>כוללים את כל הכיסויים והתנאים הנדרשים</w:t>
      </w:r>
      <w:r>
        <w:rPr>
          <w:rFonts w:cs="David" w:hint="cs"/>
          <w:rtl/>
        </w:rPr>
        <w:t xml:space="preserve"> להלן</w:t>
      </w:r>
      <w:r w:rsidRPr="00B815B4">
        <w:rPr>
          <w:rFonts w:cs="David" w:hint="cs"/>
          <w:rtl/>
        </w:rPr>
        <w:t xml:space="preserve"> </w:t>
      </w:r>
      <w:r>
        <w:rPr>
          <w:rFonts w:cs="David" w:hint="cs"/>
          <w:rtl/>
        </w:rPr>
        <w:t>ו</w:t>
      </w:r>
      <w:r w:rsidRPr="00B815B4">
        <w:rPr>
          <w:rFonts w:cs="David" w:hint="cs"/>
          <w:rtl/>
        </w:rPr>
        <w:t>כאשר גבולות האחריות לא יפחתו מהמצוין להלן:</w:t>
      </w:r>
    </w:p>
    <w:p w14:paraId="050609F0" w14:textId="77777777" w:rsidR="00DB7380" w:rsidRPr="00B815B4" w:rsidRDefault="00DB7380" w:rsidP="00DB7380">
      <w:pPr>
        <w:pStyle w:val="a7"/>
        <w:numPr>
          <w:ilvl w:val="0"/>
          <w:numId w:val="4"/>
        </w:numPr>
        <w:spacing w:before="120" w:after="120" w:line="360" w:lineRule="auto"/>
        <w:contextualSpacing w:val="0"/>
        <w:jc w:val="both"/>
        <w:rPr>
          <w:rFonts w:cs="David"/>
          <w:b/>
          <w:bCs/>
          <w:u w:val="single"/>
          <w:rtl/>
        </w:rPr>
      </w:pPr>
      <w:r w:rsidRPr="00B815B4">
        <w:rPr>
          <w:rFonts w:cs="David" w:hint="cs"/>
          <w:b/>
          <w:bCs/>
          <w:u w:val="single"/>
          <w:rtl/>
        </w:rPr>
        <w:t>ביטוח חבות מעבידים</w:t>
      </w:r>
    </w:p>
    <w:p w14:paraId="53B7F655" w14:textId="77777777" w:rsidR="00DB7380" w:rsidRDefault="00DB7380" w:rsidP="00DB7380">
      <w:pPr>
        <w:numPr>
          <w:ilvl w:val="1"/>
          <w:numId w:val="4"/>
        </w:numPr>
        <w:spacing w:before="120"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הספק </w:t>
      </w:r>
      <w:r w:rsidRPr="00CF470F">
        <w:rPr>
          <w:rFonts w:ascii="Times New Roman" w:eastAsia="Times New Roman" w:hAnsi="Times New Roman" w:cs="David"/>
          <w:sz w:val="24"/>
          <w:szCs w:val="24"/>
          <w:rtl/>
        </w:rPr>
        <w:t>יבטח את אחריותו החוקית</w:t>
      </w:r>
      <w:r>
        <w:rPr>
          <w:rFonts w:ascii="Times New Roman" w:eastAsia="Times New Roman" w:hAnsi="Times New Roman" w:cs="David" w:hint="cs"/>
          <w:sz w:val="24"/>
          <w:szCs w:val="24"/>
          <w:rtl/>
        </w:rPr>
        <w:t xml:space="preserve"> </w:t>
      </w:r>
      <w:r w:rsidRPr="00420746">
        <w:rPr>
          <w:rFonts w:ascii="Times New Roman" w:eastAsia="Times New Roman" w:hAnsi="Times New Roman" w:cs="David" w:hint="eastAsia"/>
          <w:sz w:val="24"/>
          <w:szCs w:val="24"/>
          <w:rtl/>
        </w:rPr>
        <w:t>על</w:t>
      </w:r>
      <w:r w:rsidRPr="00420746">
        <w:rPr>
          <w:rFonts w:ascii="Times New Roman" w:eastAsia="Times New Roman" w:hAnsi="Times New Roman" w:cs="David"/>
          <w:sz w:val="24"/>
          <w:szCs w:val="24"/>
          <w:rtl/>
        </w:rPr>
        <w:t xml:space="preserve"> פי פקודת </w:t>
      </w:r>
      <w:proofErr w:type="spellStart"/>
      <w:r w:rsidRPr="00420746">
        <w:rPr>
          <w:rFonts w:ascii="Times New Roman" w:eastAsia="Times New Roman" w:hAnsi="Times New Roman" w:cs="David" w:hint="eastAsia"/>
          <w:sz w:val="24"/>
          <w:szCs w:val="24"/>
          <w:rtl/>
        </w:rPr>
        <w:t>הנזיקין</w:t>
      </w:r>
      <w:proofErr w:type="spellEnd"/>
      <w:r w:rsidRPr="00420746">
        <w:rPr>
          <w:rFonts w:ascii="Times New Roman" w:eastAsia="Times New Roman" w:hAnsi="Times New Roman" w:cs="David"/>
          <w:sz w:val="24"/>
          <w:szCs w:val="24"/>
          <w:rtl/>
        </w:rPr>
        <w:t xml:space="preserve"> (נוסח חדש) ו/או חוק האחריות למוצרים פגומים </w:t>
      </w:r>
      <w:proofErr w:type="spellStart"/>
      <w:r w:rsidRPr="00420746">
        <w:rPr>
          <w:rFonts w:ascii="Times New Roman" w:eastAsia="Times New Roman" w:hAnsi="Times New Roman" w:cs="David" w:hint="eastAsia"/>
          <w:sz w:val="24"/>
          <w:szCs w:val="24"/>
          <w:rtl/>
        </w:rPr>
        <w:t>תש</w:t>
      </w:r>
      <w:r w:rsidRPr="00420746">
        <w:rPr>
          <w:rFonts w:ascii="Times New Roman" w:eastAsia="Times New Roman" w:hAnsi="Times New Roman" w:cs="David"/>
          <w:sz w:val="24"/>
          <w:szCs w:val="24"/>
          <w:rtl/>
        </w:rPr>
        <w:t>"ם</w:t>
      </w:r>
      <w:proofErr w:type="spellEnd"/>
      <w:r w:rsidRPr="00420746">
        <w:rPr>
          <w:rFonts w:ascii="Times New Roman" w:eastAsia="Times New Roman" w:hAnsi="Times New Roman" w:cs="David"/>
          <w:sz w:val="24"/>
          <w:szCs w:val="24"/>
          <w:rtl/>
        </w:rPr>
        <w:t xml:space="preserve"> -1980</w:t>
      </w:r>
      <w:r>
        <w:rPr>
          <w:rFonts w:hint="cs"/>
          <w:rtl/>
        </w:rPr>
        <w:t>,</w:t>
      </w:r>
      <w:r w:rsidRPr="005B57AC">
        <w:rPr>
          <w:rFonts w:hint="cs"/>
          <w:rtl/>
        </w:rPr>
        <w:t xml:space="preserve"> </w:t>
      </w:r>
      <w:r w:rsidRPr="00CF470F">
        <w:rPr>
          <w:rFonts w:ascii="Times New Roman" w:eastAsia="Times New Roman" w:hAnsi="Times New Roman" w:cs="David"/>
          <w:sz w:val="24"/>
          <w:szCs w:val="24"/>
          <w:rtl/>
        </w:rPr>
        <w:t>כלפי עובדיו בביטוח חבות המעבידים</w:t>
      </w:r>
      <w:r w:rsidRPr="00CF470F">
        <w:rPr>
          <w:rFonts w:ascii="Times New Roman" w:eastAsia="Times New Roman" w:hAnsi="Times New Roman" w:cs="David" w:hint="cs"/>
          <w:sz w:val="24"/>
          <w:szCs w:val="24"/>
          <w:rtl/>
        </w:rPr>
        <w:t xml:space="preserve"> בכל תחומי מדינת ישראל והשטחים המוחזקים</w:t>
      </w:r>
      <w:r>
        <w:rPr>
          <w:rFonts w:ascii="Times New Roman" w:eastAsia="Times New Roman" w:hAnsi="Times New Roman" w:cs="David" w:hint="cs"/>
          <w:sz w:val="24"/>
          <w:szCs w:val="24"/>
          <w:rtl/>
        </w:rPr>
        <w:t>.</w:t>
      </w:r>
    </w:p>
    <w:p w14:paraId="5371F2EB" w14:textId="77777777" w:rsidR="00DB7380" w:rsidRDefault="00DB7380" w:rsidP="00DB7380">
      <w:pPr>
        <w:numPr>
          <w:ilvl w:val="1"/>
          <w:numId w:val="4"/>
        </w:numPr>
        <w:spacing w:before="120" w:after="120" w:line="360" w:lineRule="auto"/>
        <w:ind w:left="651"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ג</w:t>
      </w:r>
      <w:r w:rsidRPr="00CF470F">
        <w:rPr>
          <w:rFonts w:ascii="Times New Roman" w:eastAsia="Times New Roman" w:hAnsi="Times New Roman" w:cs="David"/>
          <w:sz w:val="24"/>
          <w:szCs w:val="24"/>
          <w:rtl/>
        </w:rPr>
        <w:t>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Pr>
          <w:rFonts w:ascii="Times New Roman" w:eastAsia="Times New Roman" w:hAnsi="Times New Roman" w:cs="David"/>
          <w:sz w:val="24"/>
          <w:szCs w:val="24"/>
          <w:rtl/>
        </w:rPr>
        <w:t>לעובד, למקרה ולתקופת הביטוח</w:t>
      </w:r>
      <w:r>
        <w:rPr>
          <w:rFonts w:ascii="Times New Roman" w:eastAsia="Times New Roman" w:hAnsi="Times New Roman" w:cs="David" w:hint="cs"/>
          <w:sz w:val="24"/>
          <w:szCs w:val="24"/>
          <w:rtl/>
        </w:rPr>
        <w:t>.</w:t>
      </w:r>
      <w:r w:rsidRPr="00CF470F">
        <w:rPr>
          <w:rFonts w:ascii="Times New Roman" w:eastAsia="Times New Roman" w:hAnsi="Times New Roman" w:cs="David" w:hint="cs"/>
          <w:sz w:val="24"/>
          <w:szCs w:val="24"/>
          <w:rtl/>
        </w:rPr>
        <w:t xml:space="preserve">  </w:t>
      </w:r>
    </w:p>
    <w:p w14:paraId="55810B9E" w14:textId="77777777" w:rsidR="00DB7380" w:rsidRPr="00AE3E8B" w:rsidRDefault="00DB7380" w:rsidP="00DB7380">
      <w:pPr>
        <w:pStyle w:val="a7"/>
        <w:numPr>
          <w:ilvl w:val="1"/>
          <w:numId w:val="4"/>
        </w:numPr>
        <w:spacing w:before="120" w:after="120" w:line="360" w:lineRule="auto"/>
        <w:ind w:left="651"/>
        <w:contextualSpacing w:val="0"/>
        <w:jc w:val="both"/>
        <w:rPr>
          <w:rFonts w:cs="David"/>
        </w:rPr>
      </w:pPr>
      <w:r>
        <w:rPr>
          <w:rFonts w:cs="David" w:hint="cs"/>
          <w:rtl/>
        </w:rPr>
        <w:t xml:space="preserve">הביטוח יורחב לכסות את </w:t>
      </w:r>
      <w:proofErr w:type="spellStart"/>
      <w:r>
        <w:rPr>
          <w:rFonts w:cs="David" w:hint="cs"/>
          <w:rtl/>
        </w:rPr>
        <w:t>חבותו</w:t>
      </w:r>
      <w:proofErr w:type="spellEnd"/>
      <w:r>
        <w:rPr>
          <w:rFonts w:cs="David" w:hint="cs"/>
          <w:rtl/>
        </w:rPr>
        <w:t xml:space="preserve"> של המבוטח כלפי קבלנים, קבלני משנה ועובדיהם היה ויחשב כמעבידם.</w:t>
      </w:r>
    </w:p>
    <w:p w14:paraId="52A79BF7" w14:textId="77777777" w:rsidR="00DB7380" w:rsidRPr="00E84B4A" w:rsidRDefault="00DB7380" w:rsidP="00DB7380">
      <w:pPr>
        <w:numPr>
          <w:ilvl w:val="1"/>
          <w:numId w:val="4"/>
        </w:numPr>
        <w:spacing w:before="120" w:after="120" w:line="360" w:lineRule="auto"/>
        <w:ind w:left="651"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lastRenderedPageBreak/>
        <w:t xml:space="preserve">הביטוח יורחב לשפות את מדינת ישראל </w:t>
      </w:r>
      <w:r w:rsidRPr="00CF470F">
        <w:rPr>
          <w:rFonts w:ascii="Times New Roman" w:eastAsia="Times New Roman" w:hAnsi="Times New Roman" w:cs="David"/>
          <w:sz w:val="24"/>
          <w:szCs w:val="24"/>
          <w:rtl/>
        </w:rPr>
        <w:t>–</w:t>
      </w:r>
      <w:r w:rsidRPr="00CF470F">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מרכז ההסברה</w:t>
      </w:r>
      <w:r w:rsidRPr="00A91533">
        <w:rPr>
          <w:rFonts w:ascii="Times New Roman" w:eastAsia="Times New Roman" w:hAnsi="Times New Roman" w:cs="David" w:hint="cs"/>
          <w:sz w:val="24"/>
          <w:szCs w:val="24"/>
          <w:rtl/>
        </w:rPr>
        <w:t xml:space="preserve">, </w:t>
      </w:r>
      <w:r w:rsidRPr="00CF470F">
        <w:rPr>
          <w:rFonts w:ascii="Times New Roman" w:eastAsia="Times New Roman" w:hAnsi="Times New Roman" w:cs="David" w:hint="cs"/>
          <w:sz w:val="24"/>
          <w:szCs w:val="24"/>
          <w:rtl/>
        </w:rPr>
        <w:t xml:space="preserve">היה ונטען לעניין קרות תאונת </w:t>
      </w:r>
      <w:r w:rsidRPr="00CF470F">
        <w:rPr>
          <w:rFonts w:ascii="Times New Roman" w:eastAsia="Times New Roman" w:hAnsi="Times New Roman" w:cs="David"/>
          <w:sz w:val="24"/>
          <w:szCs w:val="24"/>
          <w:rtl/>
        </w:rPr>
        <w:t xml:space="preserve">עבודה/מחלת </w:t>
      </w:r>
      <w:r w:rsidRPr="00CF470F">
        <w:rPr>
          <w:rFonts w:ascii="Times New Roman" w:eastAsia="Times New Roman" w:hAnsi="Times New Roman" w:cs="David" w:hint="cs"/>
          <w:sz w:val="24"/>
          <w:szCs w:val="24"/>
          <w:rtl/>
        </w:rPr>
        <w:t xml:space="preserve">מקצוע כלשהי כי הם נושאים בחבות מעביד כלשהם כלפי מי מעובדי </w:t>
      </w:r>
      <w:r>
        <w:rPr>
          <w:rFonts w:ascii="Times New Roman" w:eastAsia="Times New Roman" w:hAnsi="Times New Roman" w:cs="David"/>
          <w:sz w:val="24"/>
          <w:szCs w:val="24"/>
          <w:rtl/>
        </w:rPr>
        <w:t>הספק</w:t>
      </w:r>
      <w:r>
        <w:rPr>
          <w:rFonts w:ascii="Times New Roman" w:eastAsia="Times New Roman" w:hAnsi="Times New Roman" w:cs="David" w:hint="cs"/>
          <w:sz w:val="24"/>
          <w:szCs w:val="24"/>
          <w:rtl/>
        </w:rPr>
        <w:t>, קבלנים, קבלני משנה ועובדיהם שבשירותו.</w:t>
      </w:r>
    </w:p>
    <w:p w14:paraId="03173E55" w14:textId="77777777" w:rsidR="00DB7380" w:rsidRPr="00D27D48" w:rsidRDefault="00DB7380" w:rsidP="00DB7380">
      <w:pPr>
        <w:pStyle w:val="a7"/>
        <w:numPr>
          <w:ilvl w:val="0"/>
          <w:numId w:val="4"/>
        </w:numPr>
        <w:spacing w:before="120" w:after="120" w:line="360" w:lineRule="auto"/>
        <w:ind w:left="368" w:hanging="391"/>
        <w:contextualSpacing w:val="0"/>
        <w:jc w:val="both"/>
        <w:rPr>
          <w:rFonts w:cs="David"/>
          <w:b/>
          <w:bCs/>
          <w:u w:val="single"/>
        </w:rPr>
      </w:pPr>
      <w:r w:rsidRPr="00D27D48">
        <w:rPr>
          <w:rFonts w:cs="David" w:hint="cs"/>
          <w:b/>
          <w:bCs/>
          <w:u w:val="single"/>
          <w:rtl/>
        </w:rPr>
        <w:t>ביטוח אחריות כלפי צד שלישי</w:t>
      </w:r>
    </w:p>
    <w:p w14:paraId="2DBEF010" w14:textId="77777777" w:rsidR="00DB7380" w:rsidRPr="00CF470F" w:rsidRDefault="00DB7380" w:rsidP="00DB7380">
      <w:pPr>
        <w:numPr>
          <w:ilvl w:val="0"/>
          <w:numId w:val="5"/>
        </w:numPr>
        <w:tabs>
          <w:tab w:val="left" w:pos="781"/>
        </w:tabs>
        <w:spacing w:before="120" w:after="120" w:line="360" w:lineRule="auto"/>
        <w:ind w:left="646" w:hanging="357"/>
        <w:jc w:val="both"/>
        <w:rPr>
          <w:rFonts w:ascii="Calibri" w:eastAsia="Calibri" w:hAnsi="Calibri" w:cs="David"/>
          <w:b/>
          <w:bCs/>
          <w:sz w:val="24"/>
          <w:szCs w:val="24"/>
          <w:u w:val="single"/>
        </w:rPr>
      </w:pPr>
      <w:r>
        <w:rPr>
          <w:rFonts w:ascii="Calibri" w:eastAsia="Calibri" w:hAnsi="Calibri" w:cs="David" w:hint="cs"/>
          <w:sz w:val="24"/>
          <w:szCs w:val="24"/>
          <w:rtl/>
        </w:rPr>
        <w:t xml:space="preserve">הספק </w:t>
      </w:r>
      <w:r w:rsidRPr="00CF470F">
        <w:rPr>
          <w:rFonts w:ascii="Calibri" w:eastAsia="Calibri" w:hAnsi="Calibri" w:cs="David" w:hint="cs"/>
          <w:sz w:val="24"/>
          <w:szCs w:val="24"/>
          <w:rtl/>
        </w:rPr>
        <w:t>יבטח</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אחריותו</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החוקית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על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פי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דיני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מדינת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ישראל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בביטוח</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אחריות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כלפי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צד</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שלישי גוף ורכוש</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בכל תחומי</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מדינת</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ישראל</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והשטחים</w:t>
      </w:r>
      <w:r w:rsidRPr="00CF470F">
        <w:rPr>
          <w:rFonts w:ascii="Calibri" w:eastAsia="Calibri" w:hAnsi="Calibri" w:cs="David"/>
          <w:sz w:val="24"/>
          <w:szCs w:val="24"/>
          <w:rtl/>
        </w:rPr>
        <w:t xml:space="preserve"> </w:t>
      </w:r>
      <w:r w:rsidRPr="00CF470F">
        <w:rPr>
          <w:rFonts w:ascii="Calibri" w:eastAsia="Calibri" w:hAnsi="Calibri" w:cs="David" w:hint="cs"/>
          <w:sz w:val="24"/>
          <w:szCs w:val="24"/>
          <w:rtl/>
        </w:rPr>
        <w:t>המוחזקים</w:t>
      </w:r>
      <w:r>
        <w:rPr>
          <w:rFonts w:ascii="Calibri" w:eastAsia="Calibri" w:hAnsi="Calibri" w:cs="David" w:hint="cs"/>
          <w:sz w:val="24"/>
          <w:szCs w:val="24"/>
          <w:rtl/>
        </w:rPr>
        <w:t>.</w:t>
      </w:r>
      <w:r w:rsidRPr="00CF470F">
        <w:rPr>
          <w:rFonts w:ascii="Calibri" w:eastAsia="Calibri" w:hAnsi="Calibri" w:cs="David"/>
          <w:sz w:val="24"/>
          <w:szCs w:val="24"/>
          <w:rtl/>
        </w:rPr>
        <w:t xml:space="preserve"> </w:t>
      </w:r>
    </w:p>
    <w:p w14:paraId="110C5D99" w14:textId="77777777" w:rsidR="00DB7380" w:rsidRDefault="00DB7380" w:rsidP="00DB7380">
      <w:pPr>
        <w:numPr>
          <w:ilvl w:val="0"/>
          <w:numId w:val="5"/>
        </w:numPr>
        <w:tabs>
          <w:tab w:val="left" w:pos="781"/>
        </w:tabs>
        <w:spacing w:before="120" w:after="120" w:line="360" w:lineRule="auto"/>
        <w:ind w:left="646" w:hanging="357"/>
        <w:jc w:val="both"/>
        <w:rPr>
          <w:rFonts w:ascii="Times New Roman" w:eastAsia="Times New Roman" w:hAnsi="Times New Roman" w:cs="David"/>
          <w:sz w:val="24"/>
          <w:szCs w:val="24"/>
        </w:rPr>
      </w:pPr>
      <w:r w:rsidRPr="00CF470F">
        <w:rPr>
          <w:rFonts w:ascii="Times New Roman" w:eastAsia="Times New Roman" w:hAnsi="Times New Roman" w:cs="David"/>
          <w:sz w:val="24"/>
          <w:szCs w:val="24"/>
          <w:rtl/>
        </w:rPr>
        <w:t>גבול האחריות לא יפחת מסך</w:t>
      </w:r>
      <w:r w:rsidRPr="00CF470F">
        <w:rPr>
          <w:rFonts w:ascii="Times New Roman" w:eastAsia="Times New Roman" w:hAnsi="Times New Roman" w:cs="David" w:hint="cs"/>
          <w:sz w:val="24"/>
          <w:szCs w:val="24"/>
          <w:rtl/>
        </w:rPr>
        <w:t>-</w:t>
      </w:r>
      <w:r w:rsidRPr="00CF470F">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 xml:space="preserve">20,000,000 ₪ </w:t>
      </w:r>
      <w:r>
        <w:rPr>
          <w:rFonts w:ascii="Times New Roman" w:eastAsia="Times New Roman" w:hAnsi="Times New Roman" w:cs="David"/>
          <w:sz w:val="24"/>
          <w:szCs w:val="24"/>
          <w:rtl/>
        </w:rPr>
        <w:t>למקרה ולתקופת הביטוח</w:t>
      </w:r>
      <w:r>
        <w:rPr>
          <w:rFonts w:ascii="Times New Roman" w:eastAsia="Times New Roman" w:hAnsi="Times New Roman" w:cs="David" w:hint="cs"/>
          <w:sz w:val="24"/>
          <w:szCs w:val="24"/>
          <w:rtl/>
        </w:rPr>
        <w:t>.</w:t>
      </w:r>
    </w:p>
    <w:p w14:paraId="226F8183" w14:textId="77777777" w:rsidR="00DB7380" w:rsidRDefault="00DB7380" w:rsidP="00DB7380">
      <w:pPr>
        <w:numPr>
          <w:ilvl w:val="0"/>
          <w:numId w:val="5"/>
        </w:numPr>
        <w:tabs>
          <w:tab w:val="left" w:pos="781"/>
        </w:tabs>
        <w:spacing w:before="120" w:after="120" w:line="360" w:lineRule="auto"/>
        <w:ind w:left="646" w:hanging="357"/>
        <w:jc w:val="both"/>
        <w:rPr>
          <w:rFonts w:ascii="Times New Roman" w:eastAsia="Times New Roman" w:hAnsi="Times New Roman" w:cs="David"/>
          <w:sz w:val="24"/>
          <w:szCs w:val="24"/>
        </w:rPr>
      </w:pPr>
      <w:r w:rsidRPr="00CF470F">
        <w:rPr>
          <w:rFonts w:ascii="Times New Roman" w:eastAsia="Times New Roman" w:hAnsi="Times New Roman" w:cs="David" w:hint="cs"/>
          <w:sz w:val="24"/>
          <w:szCs w:val="24"/>
          <w:rtl/>
        </w:rPr>
        <w:t xml:space="preserve">בפוליסה ייכלל סעיף אחריות צולבת - </w:t>
      </w:r>
      <w:r w:rsidRPr="00CF470F">
        <w:rPr>
          <w:rFonts w:ascii="Times New Roman" w:eastAsia="Times New Roman" w:hAnsi="Times New Roman" w:cs="David" w:hint="cs"/>
          <w:sz w:val="24"/>
          <w:szCs w:val="24"/>
        </w:rPr>
        <w:t>CROSS LIABILITY</w:t>
      </w:r>
      <w:r>
        <w:rPr>
          <w:rFonts w:ascii="Times New Roman" w:eastAsia="Times New Roman" w:hAnsi="Times New Roman" w:cs="David" w:hint="cs"/>
          <w:sz w:val="24"/>
          <w:szCs w:val="24"/>
          <w:rtl/>
        </w:rPr>
        <w:t>.</w:t>
      </w:r>
    </w:p>
    <w:p w14:paraId="2AC84AA5" w14:textId="77777777" w:rsidR="00DB7380" w:rsidRDefault="00DB7380" w:rsidP="00DB7380">
      <w:pPr>
        <w:numPr>
          <w:ilvl w:val="0"/>
          <w:numId w:val="5"/>
        </w:numPr>
        <w:tabs>
          <w:tab w:val="left" w:pos="781"/>
        </w:tabs>
        <w:spacing w:before="120" w:after="120" w:line="360" w:lineRule="auto"/>
        <w:ind w:left="646" w:hanging="357"/>
        <w:jc w:val="both"/>
        <w:rPr>
          <w:rFonts w:ascii="Calibri" w:eastAsia="Calibri" w:hAnsi="Calibri" w:cs="David"/>
          <w:sz w:val="24"/>
          <w:szCs w:val="24"/>
        </w:rPr>
      </w:pPr>
      <w:r>
        <w:rPr>
          <w:rFonts w:ascii="Times New Roman" w:eastAsia="Times New Roman" w:hAnsi="Times New Roman" w:cs="David" w:hint="cs"/>
          <w:sz w:val="24"/>
          <w:szCs w:val="24"/>
          <w:rtl/>
        </w:rPr>
        <w:t xml:space="preserve">הביטוח יורחב לכסות את </w:t>
      </w:r>
      <w:proofErr w:type="spellStart"/>
      <w:r>
        <w:rPr>
          <w:rFonts w:ascii="Times New Roman" w:eastAsia="Times New Roman" w:hAnsi="Times New Roman" w:cs="David" w:hint="cs"/>
          <w:sz w:val="24"/>
          <w:szCs w:val="24"/>
          <w:rtl/>
        </w:rPr>
        <w:t>חבותו</w:t>
      </w:r>
      <w:proofErr w:type="spellEnd"/>
      <w:r>
        <w:rPr>
          <w:rFonts w:ascii="Times New Roman" w:eastAsia="Times New Roman" w:hAnsi="Times New Roman" w:cs="David" w:hint="cs"/>
          <w:sz w:val="24"/>
          <w:szCs w:val="24"/>
          <w:rtl/>
        </w:rPr>
        <w:t xml:space="preserve"> של המבוטח כלפי צד שלישי בגין פעילות של קבלנים, </w:t>
      </w:r>
      <w:r>
        <w:rPr>
          <w:rFonts w:ascii="Calibri" w:eastAsia="Calibri" w:hAnsi="Calibri" w:cs="David" w:hint="cs"/>
          <w:sz w:val="24"/>
          <w:szCs w:val="24"/>
          <w:rtl/>
        </w:rPr>
        <w:t>קבלני משנה ועובדיהם.</w:t>
      </w:r>
    </w:p>
    <w:p w14:paraId="60E45D6D" w14:textId="77777777" w:rsidR="00DB7380" w:rsidRDefault="00DB7380" w:rsidP="00DB7380">
      <w:pPr>
        <w:numPr>
          <w:ilvl w:val="0"/>
          <w:numId w:val="5"/>
        </w:numPr>
        <w:tabs>
          <w:tab w:val="left" w:pos="781"/>
        </w:tabs>
        <w:spacing w:before="120" w:after="120" w:line="360" w:lineRule="auto"/>
        <w:ind w:left="646" w:hanging="357"/>
        <w:jc w:val="both"/>
        <w:rPr>
          <w:rFonts w:ascii="Calibri" w:eastAsia="Calibri" w:hAnsi="Calibri" w:cs="David"/>
          <w:sz w:val="24"/>
          <w:szCs w:val="24"/>
        </w:rPr>
      </w:pPr>
      <w:r w:rsidRPr="00072628">
        <w:rPr>
          <w:rFonts w:ascii="Calibri" w:eastAsia="Calibri" w:hAnsi="Calibri" w:cs="David" w:hint="cs"/>
          <w:sz w:val="24"/>
          <w:szCs w:val="24"/>
          <w:rtl/>
        </w:rPr>
        <w:t>בעלי תפקידים נוספים</w:t>
      </w:r>
      <w:r w:rsidRPr="00072628">
        <w:rPr>
          <w:rFonts w:ascii="Calibri" w:eastAsia="Calibri" w:hAnsi="Calibri" w:cs="David"/>
          <w:sz w:val="24"/>
          <w:szCs w:val="24"/>
          <w:rtl/>
        </w:rPr>
        <w:t xml:space="preserve">, אשר אינם נכללים במסגרת ביטוח חבות מעבידים של </w:t>
      </w:r>
      <w:r>
        <w:rPr>
          <w:rFonts w:ascii="Calibri" w:eastAsia="Calibri" w:hAnsi="Calibri" w:cs="David"/>
          <w:sz w:val="24"/>
          <w:szCs w:val="24"/>
          <w:rtl/>
        </w:rPr>
        <w:t>הספק</w:t>
      </w:r>
      <w:r w:rsidRPr="00072628">
        <w:rPr>
          <w:rFonts w:ascii="Calibri" w:eastAsia="Calibri" w:hAnsi="Calibri" w:cs="David"/>
          <w:sz w:val="24"/>
          <w:szCs w:val="24"/>
          <w:rtl/>
        </w:rPr>
        <w:t xml:space="preserve">, ייחשבו צד </w:t>
      </w:r>
      <w:r w:rsidRPr="00072628">
        <w:rPr>
          <w:rFonts w:ascii="Calibri" w:eastAsia="Calibri" w:hAnsi="Calibri" w:cs="David" w:hint="cs"/>
          <w:sz w:val="24"/>
          <w:szCs w:val="24"/>
          <w:rtl/>
        </w:rPr>
        <w:t>שלישי.</w:t>
      </w:r>
    </w:p>
    <w:p w14:paraId="33E1155C" w14:textId="77777777" w:rsidR="00DB7380" w:rsidRPr="00E21B19" w:rsidRDefault="00DB7380" w:rsidP="00DB7380">
      <w:pPr>
        <w:numPr>
          <w:ilvl w:val="0"/>
          <w:numId w:val="5"/>
        </w:numPr>
        <w:tabs>
          <w:tab w:val="left" w:pos="781"/>
        </w:tabs>
        <w:spacing w:before="120" w:after="120" w:line="360" w:lineRule="auto"/>
        <w:ind w:left="646" w:hanging="357"/>
        <w:jc w:val="both"/>
        <w:rPr>
          <w:rFonts w:ascii="Calibri" w:eastAsia="Calibri" w:hAnsi="Calibri" w:cs="David"/>
          <w:sz w:val="24"/>
          <w:szCs w:val="24"/>
        </w:rPr>
      </w:pPr>
      <w:r w:rsidRPr="00E21B19">
        <w:rPr>
          <w:rFonts w:ascii="David" w:hAnsi="David" w:cs="David" w:hint="cs"/>
          <w:sz w:val="24"/>
          <w:szCs w:val="24"/>
          <w:rtl/>
        </w:rPr>
        <w:t>המשתתפים ב</w:t>
      </w:r>
      <w:r>
        <w:rPr>
          <w:rFonts w:ascii="David" w:hAnsi="David" w:cs="David" w:hint="cs"/>
          <w:sz w:val="24"/>
          <w:szCs w:val="24"/>
          <w:rtl/>
        </w:rPr>
        <w:t>כל הפעילויות במסגרת הועידה</w:t>
      </w:r>
      <w:r w:rsidRPr="00E21B19">
        <w:rPr>
          <w:rFonts w:ascii="David" w:hAnsi="David" w:cs="David" w:hint="cs"/>
          <w:sz w:val="24"/>
          <w:szCs w:val="24"/>
          <w:rtl/>
        </w:rPr>
        <w:t>, לרבות, אורחים, אמנים, מוזמנים ורכושם ייחשבו צד שלישי.</w:t>
      </w:r>
    </w:p>
    <w:p w14:paraId="5CFD4070" w14:textId="77777777" w:rsidR="00DB7380" w:rsidRPr="0046065C" w:rsidRDefault="00DB7380" w:rsidP="00DB7380">
      <w:pPr>
        <w:numPr>
          <w:ilvl w:val="0"/>
          <w:numId w:val="5"/>
        </w:numPr>
        <w:tabs>
          <w:tab w:val="left" w:pos="781"/>
        </w:tabs>
        <w:spacing w:before="120" w:after="120" w:line="360" w:lineRule="auto"/>
        <w:ind w:left="646" w:hanging="357"/>
        <w:jc w:val="both"/>
        <w:rPr>
          <w:rFonts w:ascii="Calibri" w:eastAsia="Calibri" w:hAnsi="Calibri" w:cs="David"/>
          <w:sz w:val="24"/>
          <w:szCs w:val="24"/>
          <w:rtl/>
        </w:rPr>
      </w:pPr>
      <w:r w:rsidRPr="001C7BE3">
        <w:rPr>
          <w:rFonts w:ascii="Calibri" w:eastAsia="Calibri" w:hAnsi="Calibri" w:cs="David" w:hint="cs"/>
          <w:sz w:val="24"/>
          <w:szCs w:val="24"/>
          <w:rtl/>
        </w:rPr>
        <w:t xml:space="preserve">הביטוח יורחב לשפות את מדינת ישראל </w:t>
      </w:r>
      <w:r w:rsidRPr="001C7BE3">
        <w:rPr>
          <w:rFonts w:ascii="Calibri" w:eastAsia="Calibri" w:hAnsi="Calibri" w:cs="David"/>
          <w:sz w:val="24"/>
          <w:szCs w:val="24"/>
          <w:rtl/>
        </w:rPr>
        <w:t>–</w:t>
      </w:r>
      <w:r w:rsidRPr="001C7BE3">
        <w:rPr>
          <w:rFonts w:ascii="Calibri" w:eastAsia="Calibri" w:hAnsi="Calibri" w:cs="David" w:hint="cs"/>
          <w:sz w:val="24"/>
          <w:szCs w:val="24"/>
          <w:rtl/>
        </w:rPr>
        <w:t xml:space="preserve"> </w:t>
      </w:r>
      <w:r>
        <w:rPr>
          <w:rFonts w:ascii="Calibri" w:eastAsia="Calibri" w:hAnsi="Calibri" w:cs="David" w:hint="cs"/>
          <w:sz w:val="24"/>
          <w:szCs w:val="24"/>
          <w:rtl/>
        </w:rPr>
        <w:t>מרכז ההסברה</w:t>
      </w:r>
      <w:r w:rsidRPr="001C7BE3">
        <w:rPr>
          <w:rFonts w:ascii="Calibri" w:eastAsia="Calibri" w:hAnsi="Calibri" w:cs="David" w:hint="cs"/>
          <w:sz w:val="24"/>
          <w:szCs w:val="24"/>
          <w:rtl/>
        </w:rPr>
        <w:t>, ככל שייחשבו</w:t>
      </w:r>
      <w:r w:rsidRPr="001C7BE3">
        <w:rPr>
          <w:rFonts w:ascii="Calibri" w:eastAsia="Calibri" w:hAnsi="Calibri" w:cs="David" w:hint="cs"/>
          <w:sz w:val="24"/>
          <w:szCs w:val="24"/>
        </w:rPr>
        <w:t xml:space="preserve"> </w:t>
      </w:r>
      <w:r w:rsidRPr="001C7BE3">
        <w:rPr>
          <w:rFonts w:ascii="Calibri" w:eastAsia="Calibri" w:hAnsi="Calibri" w:cs="David" w:hint="cs"/>
          <w:sz w:val="24"/>
          <w:szCs w:val="24"/>
          <w:rtl/>
        </w:rPr>
        <w:t xml:space="preserve">אחראים למעשי </w:t>
      </w:r>
      <w:r w:rsidRPr="001C7BE3">
        <w:rPr>
          <w:rFonts w:ascii="Calibri" w:eastAsia="Calibri" w:hAnsi="Calibri" w:cs="David"/>
          <w:sz w:val="24"/>
          <w:szCs w:val="24"/>
          <w:rtl/>
        </w:rPr>
        <w:t xml:space="preserve">ו/או מחדלי </w:t>
      </w:r>
      <w:r>
        <w:rPr>
          <w:rFonts w:ascii="Calibri" w:eastAsia="Calibri" w:hAnsi="Calibri" w:cs="David" w:hint="cs"/>
          <w:sz w:val="24"/>
          <w:szCs w:val="24"/>
          <w:rtl/>
        </w:rPr>
        <w:t>הספק</w:t>
      </w:r>
      <w:r w:rsidRPr="001C7BE3">
        <w:rPr>
          <w:rFonts w:ascii="Calibri" w:eastAsia="Calibri" w:hAnsi="Calibri" w:cs="David" w:hint="cs"/>
          <w:sz w:val="24"/>
          <w:szCs w:val="24"/>
          <w:rtl/>
        </w:rPr>
        <w:t xml:space="preserve"> וכל הפועלים מטעמו. </w:t>
      </w:r>
    </w:p>
    <w:p w14:paraId="7A9DF69B" w14:textId="77777777" w:rsidR="00DB7380" w:rsidRPr="007577A3" w:rsidRDefault="00DB7380" w:rsidP="00DB7380">
      <w:pPr>
        <w:pStyle w:val="a7"/>
        <w:numPr>
          <w:ilvl w:val="0"/>
          <w:numId w:val="4"/>
        </w:numPr>
        <w:spacing w:after="120" w:line="360" w:lineRule="auto"/>
        <w:ind w:left="368"/>
        <w:jc w:val="both"/>
        <w:rPr>
          <w:rFonts w:cs="David"/>
          <w:b/>
          <w:bCs/>
          <w:u w:val="single"/>
          <w:rtl/>
        </w:rPr>
      </w:pPr>
      <w:r w:rsidRPr="007577A3">
        <w:rPr>
          <w:rFonts w:cs="David"/>
          <w:b/>
          <w:bCs/>
          <w:u w:val="single"/>
          <w:rtl/>
        </w:rPr>
        <w:t>ביטוח אחריות מקצועית</w:t>
      </w:r>
    </w:p>
    <w:p w14:paraId="190A840F" w14:textId="77777777" w:rsidR="00DB7380" w:rsidRPr="007577A3" w:rsidRDefault="00DB7380" w:rsidP="00DB7380">
      <w:pPr>
        <w:numPr>
          <w:ilvl w:val="1"/>
          <w:numId w:val="4"/>
        </w:numPr>
        <w:spacing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הספק</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יבטח את אחריותו</w:t>
      </w:r>
      <w:r w:rsidRPr="007577A3">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המקצועית בביטוח אחריות מקצועית</w:t>
      </w:r>
      <w:r>
        <w:rPr>
          <w:rFonts w:ascii="Times New Roman" w:eastAsia="Times New Roman" w:hAnsi="Times New Roman" w:cs="David" w:hint="cs"/>
          <w:sz w:val="24"/>
          <w:szCs w:val="24"/>
          <w:rtl/>
        </w:rPr>
        <w:t>.</w:t>
      </w:r>
    </w:p>
    <w:p w14:paraId="4378EEB8" w14:textId="77777777" w:rsidR="00DB7380" w:rsidRPr="007577A3" w:rsidRDefault="00DB7380" w:rsidP="00DB7380">
      <w:pPr>
        <w:numPr>
          <w:ilvl w:val="1"/>
          <w:numId w:val="4"/>
        </w:numPr>
        <w:spacing w:after="120" w:line="360" w:lineRule="auto"/>
        <w:ind w:left="651" w:hanging="357"/>
        <w:jc w:val="both"/>
        <w:rPr>
          <w:rFonts w:ascii="Times New Roman" w:eastAsia="Times New Roman" w:hAnsi="Times New Roman" w:cs="David"/>
          <w:sz w:val="24"/>
          <w:szCs w:val="24"/>
        </w:rPr>
      </w:pPr>
      <w:r>
        <w:rPr>
          <w:rFonts w:ascii="Times New Roman" w:eastAsia="Times New Roman" w:hAnsi="Times New Roman" w:cs="David"/>
          <w:sz w:val="24"/>
          <w:szCs w:val="24"/>
          <w:rtl/>
        </w:rPr>
        <w:t>הפוליסה תכסה</w:t>
      </w:r>
      <w:r w:rsidRPr="007577A3">
        <w:rPr>
          <w:rFonts w:ascii="Times New Roman" w:eastAsia="Times New Roman" w:hAnsi="Times New Roman" w:cs="David"/>
          <w:sz w:val="24"/>
          <w:szCs w:val="24"/>
          <w:rtl/>
        </w:rPr>
        <w:t xml:space="preserve"> נזק מהפרת חובה מקצועית של </w:t>
      </w:r>
      <w:r>
        <w:rPr>
          <w:rFonts w:ascii="Times New Roman" w:eastAsia="Times New Roman" w:hAnsi="Times New Roman" w:cs="David" w:hint="cs"/>
          <w:sz w:val="24"/>
          <w:szCs w:val="24"/>
          <w:rtl/>
        </w:rPr>
        <w:t>הספק, עובדיו</w:t>
      </w:r>
      <w:r w:rsidRPr="007577A3">
        <w:rPr>
          <w:rFonts w:ascii="Times New Roman" w:eastAsia="Times New Roman" w:hAnsi="Times New Roman" w:cs="David"/>
          <w:sz w:val="24"/>
          <w:szCs w:val="24"/>
          <w:rtl/>
        </w:rPr>
        <w:t xml:space="preserve"> ובגין כל הפועלים מטעמו ואשר אירע כתוצאה ממעשה, רשלנות, לרבות מחדל, טעות או השמטה, מצג בלתי נכון, הצהרה רשלנית </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שנעשו בתום לב, שייגרמו בקשר למתן </w:t>
      </w:r>
      <w:r>
        <w:rPr>
          <w:rFonts w:cs="David" w:hint="cs"/>
          <w:sz w:val="24"/>
          <w:szCs w:val="24"/>
          <w:rtl/>
        </w:rPr>
        <w:t>שירותי ניהול הפקה ובימוי של ועידת החדשנות כולל בין היתר עריכת חומרים, עיצוב, מיתוג, שילוט, הפעלת אתר אינטרנט ייעודי ותיעוד</w:t>
      </w:r>
      <w:r w:rsidRPr="00B56359">
        <w:rPr>
          <w:rFonts w:cs="David" w:hint="cs"/>
          <w:sz w:val="24"/>
          <w:szCs w:val="24"/>
          <w:rtl/>
        </w:rPr>
        <w:t xml:space="preserve"> </w:t>
      </w:r>
      <w:r w:rsidRPr="007577A3">
        <w:rPr>
          <w:rFonts w:ascii="Times New Roman" w:eastAsia="Times New Roman" w:hAnsi="Times New Roman" w:cs="David" w:hint="cs"/>
          <w:sz w:val="24"/>
          <w:szCs w:val="24"/>
          <w:rtl/>
        </w:rPr>
        <w:t>עבור</w:t>
      </w:r>
      <w:r>
        <w:rPr>
          <w:rFonts w:ascii="Times New Roman" w:eastAsia="Times New Roman" w:hAnsi="Times New Roman" w:cs="David" w:hint="cs"/>
          <w:sz w:val="24"/>
          <w:szCs w:val="24"/>
          <w:rtl/>
        </w:rPr>
        <w:t xml:space="preserve"> מרכז ההסברה</w:t>
      </w:r>
      <w:r w:rsidRPr="00614C72">
        <w:rPr>
          <w:rFonts w:ascii="Times New Roman" w:eastAsia="Times New Roman" w:hAnsi="Times New Roman" w:cs="David" w:hint="cs"/>
          <w:sz w:val="24"/>
          <w:szCs w:val="24"/>
          <w:rtl/>
        </w:rPr>
        <w:t>,</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בהתאם ל</w:t>
      </w:r>
      <w:r>
        <w:rPr>
          <w:rFonts w:ascii="Times New Roman" w:eastAsia="Times New Roman" w:hAnsi="Times New Roman" w:cs="David" w:hint="cs"/>
          <w:sz w:val="24"/>
          <w:szCs w:val="24"/>
          <w:rtl/>
        </w:rPr>
        <w:t>מכרז והסכם</w:t>
      </w:r>
      <w:r w:rsidRPr="007577A3">
        <w:rPr>
          <w:rFonts w:ascii="Times New Roman" w:eastAsia="Times New Roman" w:hAnsi="Times New Roman" w:cs="David"/>
          <w:sz w:val="24"/>
          <w:szCs w:val="24"/>
          <w:rtl/>
        </w:rPr>
        <w:t xml:space="preserve"> עם מדינת ישראל – </w:t>
      </w:r>
      <w:r>
        <w:rPr>
          <w:rFonts w:ascii="Times New Roman" w:eastAsia="Times New Roman" w:hAnsi="Times New Roman" w:cs="David" w:hint="cs"/>
          <w:sz w:val="24"/>
          <w:szCs w:val="24"/>
          <w:rtl/>
        </w:rPr>
        <w:t>מרכז ההסברה.</w:t>
      </w:r>
    </w:p>
    <w:p w14:paraId="116AD653" w14:textId="77777777" w:rsidR="00DB7380" w:rsidRPr="007577A3" w:rsidRDefault="00DB7380" w:rsidP="00DB7380">
      <w:pPr>
        <w:numPr>
          <w:ilvl w:val="1"/>
          <w:numId w:val="4"/>
        </w:numPr>
        <w:spacing w:after="120" w:line="360" w:lineRule="auto"/>
        <w:ind w:left="651" w:hanging="357"/>
        <w:jc w:val="both"/>
        <w:rPr>
          <w:rFonts w:ascii="Times New Roman" w:eastAsia="Times New Roman" w:hAnsi="Times New Roman" w:cs="David"/>
          <w:sz w:val="24"/>
          <w:szCs w:val="24"/>
        </w:rPr>
      </w:pPr>
      <w:r w:rsidRPr="007577A3">
        <w:rPr>
          <w:rFonts w:ascii="Times New Roman" w:eastAsia="Times New Roman" w:hAnsi="Times New Roman" w:cs="David"/>
          <w:sz w:val="24"/>
          <w:szCs w:val="24"/>
          <w:rtl/>
        </w:rPr>
        <w:t xml:space="preserve">גבול האחריות לא יפחת מסך </w:t>
      </w:r>
      <w:r>
        <w:rPr>
          <w:rFonts w:ascii="Times New Roman" w:eastAsia="Times New Roman" w:hAnsi="Times New Roman" w:cs="David" w:hint="cs"/>
          <w:sz w:val="24"/>
          <w:szCs w:val="24"/>
          <w:rtl/>
        </w:rPr>
        <w:t xml:space="preserve">2,000,000 ₪ </w:t>
      </w:r>
      <w:r>
        <w:rPr>
          <w:rFonts w:ascii="Times New Roman" w:eastAsia="Times New Roman" w:hAnsi="Times New Roman" w:cs="David"/>
          <w:sz w:val="24"/>
          <w:szCs w:val="24"/>
          <w:rtl/>
        </w:rPr>
        <w:t>למקרה ולתקופת הביטוח</w:t>
      </w:r>
      <w:r>
        <w:rPr>
          <w:rFonts w:ascii="Times New Roman" w:eastAsia="Times New Roman" w:hAnsi="Times New Roman" w:cs="David" w:hint="cs"/>
          <w:sz w:val="24"/>
          <w:szCs w:val="24"/>
          <w:rtl/>
        </w:rPr>
        <w:t>.</w:t>
      </w:r>
    </w:p>
    <w:p w14:paraId="4AACDA96" w14:textId="77777777" w:rsidR="00DB7380" w:rsidRPr="007577A3" w:rsidRDefault="00DB7380" w:rsidP="00DB7380">
      <w:pPr>
        <w:numPr>
          <w:ilvl w:val="1"/>
          <w:numId w:val="4"/>
        </w:numPr>
        <w:spacing w:after="120" w:line="360" w:lineRule="auto"/>
        <w:ind w:left="651" w:hanging="357"/>
        <w:jc w:val="both"/>
        <w:rPr>
          <w:rFonts w:ascii="Times New Roman" w:eastAsia="Times New Roman" w:hAnsi="Times New Roman" w:cs="David"/>
          <w:sz w:val="24"/>
          <w:szCs w:val="24"/>
          <w:rtl/>
        </w:rPr>
      </w:pPr>
      <w:r w:rsidRPr="007577A3">
        <w:rPr>
          <w:rFonts w:ascii="Times New Roman" w:eastAsia="Times New Roman" w:hAnsi="Times New Roman" w:cs="David"/>
          <w:sz w:val="24"/>
          <w:szCs w:val="24"/>
          <w:rtl/>
        </w:rPr>
        <w:t>הכיסוי על פי הפוליס</w:t>
      </w:r>
      <w:r>
        <w:rPr>
          <w:rFonts w:ascii="Times New Roman" w:eastAsia="Times New Roman" w:hAnsi="Times New Roman" w:cs="David"/>
          <w:sz w:val="24"/>
          <w:szCs w:val="24"/>
          <w:rtl/>
        </w:rPr>
        <w:t>ה יורחב לכלול את ההרחבות הבאות:</w:t>
      </w:r>
    </w:p>
    <w:p w14:paraId="644A7B51" w14:textId="77777777" w:rsidR="00DB7380" w:rsidRPr="00F501FE" w:rsidRDefault="00DB7380" w:rsidP="00DB7380">
      <w:pPr>
        <w:pStyle w:val="a7"/>
        <w:numPr>
          <w:ilvl w:val="0"/>
          <w:numId w:val="11"/>
        </w:numPr>
        <w:spacing w:after="120" w:line="360" w:lineRule="auto"/>
        <w:jc w:val="both"/>
        <w:rPr>
          <w:rFonts w:cs="David"/>
          <w:rtl/>
        </w:rPr>
      </w:pPr>
      <w:r w:rsidRPr="00F501FE">
        <w:rPr>
          <w:rFonts w:cs="David"/>
          <w:rtl/>
        </w:rPr>
        <w:t>מרמה ואי יושר של עובדים</w:t>
      </w:r>
      <w:r w:rsidRPr="00F501FE">
        <w:rPr>
          <w:rFonts w:cs="David" w:hint="cs"/>
          <w:rtl/>
        </w:rPr>
        <w:t>.</w:t>
      </w:r>
    </w:p>
    <w:p w14:paraId="1869AF90" w14:textId="77777777" w:rsidR="00DB7380" w:rsidRPr="00F501FE" w:rsidRDefault="00DB7380" w:rsidP="00DB7380">
      <w:pPr>
        <w:pStyle w:val="a7"/>
        <w:numPr>
          <w:ilvl w:val="0"/>
          <w:numId w:val="11"/>
        </w:numPr>
        <w:spacing w:after="120" w:line="360" w:lineRule="auto"/>
        <w:jc w:val="both"/>
        <w:rPr>
          <w:rFonts w:cs="David"/>
          <w:rtl/>
        </w:rPr>
      </w:pPr>
      <w:r w:rsidRPr="00F501FE">
        <w:rPr>
          <w:rFonts w:cs="David"/>
          <w:rtl/>
        </w:rPr>
        <w:lastRenderedPageBreak/>
        <w:t>אובדן מסמכים, לרבות אובדן השימוש ו/או העיכוב עקב מקרה ביטוח</w:t>
      </w:r>
      <w:r w:rsidRPr="00F501FE">
        <w:rPr>
          <w:rFonts w:cs="David" w:hint="cs"/>
          <w:rtl/>
        </w:rPr>
        <w:t>.</w:t>
      </w:r>
    </w:p>
    <w:p w14:paraId="2980F8B0" w14:textId="77777777" w:rsidR="00DB7380" w:rsidRDefault="00DB7380" w:rsidP="00DB7380">
      <w:pPr>
        <w:pStyle w:val="a7"/>
        <w:numPr>
          <w:ilvl w:val="0"/>
          <w:numId w:val="11"/>
        </w:numPr>
        <w:spacing w:after="120" w:line="360" w:lineRule="auto"/>
        <w:jc w:val="both"/>
        <w:rPr>
          <w:rFonts w:cs="David"/>
        </w:rPr>
      </w:pPr>
      <w:r w:rsidRPr="00F501FE">
        <w:rPr>
          <w:rFonts w:cs="David"/>
          <w:rtl/>
        </w:rPr>
        <w:t xml:space="preserve">אחריות צולבת, </w:t>
      </w:r>
      <w:r>
        <w:rPr>
          <w:rFonts w:cs="David" w:hint="cs"/>
          <w:rtl/>
        </w:rPr>
        <w:t xml:space="preserve">אולם הכיסוי לא יחול ביחס לתביעות הספק כלפי מדינת ישראל - </w:t>
      </w:r>
      <w:r>
        <w:rPr>
          <w:rFonts w:ascii="Calibri" w:eastAsia="Calibri" w:hAnsi="Calibri" w:cs="David" w:hint="cs"/>
          <w:rtl/>
        </w:rPr>
        <w:t>מרכז ההסברה</w:t>
      </w:r>
      <w:r>
        <w:rPr>
          <w:rFonts w:cs="David" w:hint="cs"/>
          <w:rtl/>
        </w:rPr>
        <w:t>.</w:t>
      </w:r>
    </w:p>
    <w:p w14:paraId="53D13574" w14:textId="77777777" w:rsidR="00DB7380" w:rsidRPr="00F501FE" w:rsidRDefault="00DB7380" w:rsidP="00DB7380">
      <w:pPr>
        <w:pStyle w:val="a7"/>
        <w:numPr>
          <w:ilvl w:val="0"/>
          <w:numId w:val="11"/>
        </w:numPr>
        <w:spacing w:after="120" w:line="360" w:lineRule="auto"/>
        <w:jc w:val="both"/>
        <w:rPr>
          <w:rFonts w:cs="David"/>
          <w:rtl/>
        </w:rPr>
      </w:pPr>
      <w:r w:rsidRPr="00F501FE">
        <w:rPr>
          <w:rFonts w:cs="David"/>
          <w:rtl/>
        </w:rPr>
        <w:t>הארכת תקופת הגילוי לפחות 6 חודשים.</w:t>
      </w:r>
    </w:p>
    <w:p w14:paraId="1BFC81DA" w14:textId="77777777" w:rsidR="00DB7380" w:rsidRPr="00572B7D" w:rsidRDefault="00DB7380" w:rsidP="00DB7380">
      <w:pPr>
        <w:numPr>
          <w:ilvl w:val="1"/>
          <w:numId w:val="4"/>
        </w:numPr>
        <w:spacing w:after="120" w:line="360" w:lineRule="auto"/>
        <w:ind w:left="651" w:hanging="357"/>
        <w:jc w:val="both"/>
        <w:rPr>
          <w:rFonts w:ascii="Times New Roman" w:eastAsia="Times New Roman" w:hAnsi="Times New Roman" w:cs="David"/>
          <w:sz w:val="24"/>
          <w:szCs w:val="24"/>
          <w:rtl/>
        </w:rPr>
      </w:pPr>
      <w:r w:rsidRPr="007577A3">
        <w:rPr>
          <w:rFonts w:ascii="Times New Roman" w:eastAsia="Times New Roman" w:hAnsi="Times New Roman" w:cs="David"/>
          <w:sz w:val="24"/>
          <w:szCs w:val="24"/>
          <w:rtl/>
        </w:rPr>
        <w:t xml:space="preserve">הביטוח יורחב לשפות את מדינת ישראל – </w:t>
      </w:r>
      <w:r>
        <w:rPr>
          <w:rFonts w:ascii="Times New Roman" w:eastAsia="Times New Roman" w:hAnsi="Times New Roman" w:cs="David" w:hint="cs"/>
          <w:sz w:val="24"/>
          <w:szCs w:val="24"/>
          <w:rtl/>
        </w:rPr>
        <w:t>מרכז ההסברה</w:t>
      </w:r>
      <w:r w:rsidRPr="00614C72">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ככל שיחשבו אחראים למעשי </w:t>
      </w:r>
      <w:r>
        <w:rPr>
          <w:rFonts w:ascii="Times New Roman" w:eastAsia="Times New Roman" w:hAnsi="Times New Roman" w:cs="David" w:hint="cs"/>
          <w:sz w:val="24"/>
          <w:szCs w:val="24"/>
          <w:rtl/>
        </w:rPr>
        <w:t>הספק</w:t>
      </w:r>
      <w:r w:rsidRPr="007577A3">
        <w:rPr>
          <w:rFonts w:ascii="Times New Roman" w:eastAsia="Times New Roman" w:hAnsi="Times New Roman" w:cs="David" w:hint="cs"/>
          <w:sz w:val="24"/>
          <w:szCs w:val="24"/>
          <w:rtl/>
        </w:rPr>
        <w:t xml:space="preserve"> </w:t>
      </w:r>
      <w:r w:rsidRPr="007577A3">
        <w:rPr>
          <w:rFonts w:ascii="Times New Roman" w:eastAsia="Times New Roman" w:hAnsi="Times New Roman" w:cs="David"/>
          <w:sz w:val="24"/>
          <w:szCs w:val="24"/>
          <w:rtl/>
        </w:rPr>
        <w:t xml:space="preserve">והפועלים מטעמו.  </w:t>
      </w:r>
    </w:p>
    <w:p w14:paraId="410E5273" w14:textId="77777777" w:rsidR="00DB7380" w:rsidRPr="009E6D6E" w:rsidRDefault="00DB7380" w:rsidP="00DB7380">
      <w:pPr>
        <w:pStyle w:val="a7"/>
        <w:numPr>
          <w:ilvl w:val="0"/>
          <w:numId w:val="4"/>
        </w:numPr>
        <w:spacing w:after="120" w:line="360" w:lineRule="auto"/>
        <w:ind w:left="368"/>
        <w:jc w:val="both"/>
        <w:rPr>
          <w:rFonts w:cs="David"/>
          <w:b/>
          <w:bCs/>
          <w:u w:val="single"/>
        </w:rPr>
      </w:pPr>
      <w:r w:rsidRPr="009E6D6E">
        <w:rPr>
          <w:rFonts w:cs="David" w:hint="cs"/>
          <w:b/>
          <w:bCs/>
          <w:u w:val="single"/>
          <w:rtl/>
        </w:rPr>
        <w:t xml:space="preserve">ביטוח רכוש </w:t>
      </w:r>
    </w:p>
    <w:p w14:paraId="5D7DDFD7" w14:textId="77777777" w:rsidR="00DB7380" w:rsidRDefault="00DB7380" w:rsidP="00DB7380">
      <w:pPr>
        <w:pStyle w:val="a7"/>
        <w:spacing w:before="120" w:after="120" w:line="360" w:lineRule="auto"/>
        <w:ind w:left="326"/>
        <w:contextualSpacing w:val="0"/>
        <w:jc w:val="both"/>
        <w:rPr>
          <w:rFonts w:ascii="David" w:hAnsi="David" w:cs="David"/>
          <w:rtl/>
        </w:rPr>
      </w:pPr>
      <w:r>
        <w:rPr>
          <w:rFonts w:ascii="David" w:hAnsi="David" w:cs="David" w:hint="cs"/>
          <w:rtl/>
        </w:rPr>
        <w:t>הספק יבטח את הציוד והמתקנים שיובאו על ידו ומטעמו לאתר לצורך ביצוע השירותים בביטוח מסוג "אש מורחב" או "כל הסיכונים" כולל פריצה, גניבה ושוד ובהתאם למקובל לגביו ובמלוא ערכם.</w:t>
      </w:r>
    </w:p>
    <w:p w14:paraId="410121AF" w14:textId="77777777" w:rsidR="00DB7380" w:rsidRDefault="00DB7380" w:rsidP="00DB7380">
      <w:pPr>
        <w:pStyle w:val="a7"/>
        <w:spacing w:before="120" w:after="120" w:line="360" w:lineRule="auto"/>
        <w:ind w:left="326"/>
        <w:contextualSpacing w:val="0"/>
        <w:jc w:val="both"/>
        <w:rPr>
          <w:rFonts w:ascii="David" w:hAnsi="David" w:cs="David"/>
          <w:rtl/>
        </w:rPr>
      </w:pPr>
      <w:r w:rsidRPr="005418CA">
        <w:rPr>
          <w:rFonts w:ascii="David" w:hAnsi="David" w:cs="David" w:hint="cs"/>
          <w:b/>
          <w:bCs/>
          <w:rtl/>
        </w:rPr>
        <w:t xml:space="preserve">לחלופין, </w:t>
      </w:r>
      <w:r>
        <w:rPr>
          <w:rFonts w:ascii="David" w:hAnsi="David" w:cs="David" w:hint="cs"/>
          <w:b/>
          <w:bCs/>
          <w:rtl/>
        </w:rPr>
        <w:t xml:space="preserve"> </w:t>
      </w:r>
      <w:r>
        <w:rPr>
          <w:rFonts w:ascii="David" w:hAnsi="David" w:cs="David" w:hint="cs"/>
          <w:rtl/>
        </w:rPr>
        <w:t>ידאג כי הציוד או כל רכוש אחר שאינו שלו יהיה מבוטח ע"י בעלי/ שוכרי הרכוש ויכלול סעיף ויתור על זכות השיבוב כלפי מדינת ישראל- מרכז ההסברה, עובדיהם וכן כלפי המשתתפים באירוע לרבות אורחים, אמנים ומוזמנים.</w:t>
      </w:r>
    </w:p>
    <w:p w14:paraId="63760399" w14:textId="77777777" w:rsidR="00DB7380" w:rsidRPr="00567691" w:rsidRDefault="00DB7380" w:rsidP="00DB7380">
      <w:pPr>
        <w:pStyle w:val="a7"/>
        <w:spacing w:before="120" w:after="120" w:line="360" w:lineRule="auto"/>
        <w:ind w:left="326"/>
        <w:jc w:val="both"/>
        <w:rPr>
          <w:rFonts w:ascii="David" w:hAnsi="David" w:cs="David"/>
          <w:b/>
          <w:bCs/>
        </w:rPr>
      </w:pPr>
      <w:r w:rsidRPr="00567691">
        <w:rPr>
          <w:rFonts w:ascii="David" w:hAnsi="David" w:cs="David"/>
          <w:b/>
          <w:bCs/>
          <w:rtl/>
        </w:rPr>
        <w:t xml:space="preserve">כחלופה לעריכת הביטוח, וככל והספק בחר בחלופה זו שלא לערוך את הביטוח ביחס לציוד והמתקנים </w:t>
      </w:r>
      <w:r w:rsidRPr="00567691">
        <w:rPr>
          <w:rFonts w:ascii="David" w:hAnsi="David" w:cs="David"/>
          <w:b/>
          <w:bCs/>
          <w:u w:val="single"/>
          <w:rtl/>
        </w:rPr>
        <w:t>שיובאו על ידו ומטעמו</w:t>
      </w:r>
      <w:r w:rsidRPr="00567691">
        <w:rPr>
          <w:rFonts w:ascii="David" w:hAnsi="David" w:cs="David"/>
          <w:b/>
          <w:bCs/>
          <w:rtl/>
        </w:rPr>
        <w:t xml:space="preserve"> כאמור, במלואו או בחלקו, הספק פוטר מאחריות את מדינת ישראל –</w:t>
      </w:r>
      <w:bookmarkStart w:id="2" w:name="_Hlk502826590"/>
      <w:r w:rsidRPr="00567691">
        <w:rPr>
          <w:rFonts w:ascii="David" w:hAnsi="David" w:cs="David"/>
          <w:b/>
          <w:bCs/>
          <w:rtl/>
        </w:rPr>
        <w:t xml:space="preserve">מרכז ההסברה ועובדיהם </w:t>
      </w:r>
      <w:bookmarkEnd w:id="2"/>
      <w:r w:rsidRPr="00567691">
        <w:rPr>
          <w:rFonts w:ascii="David" w:hAnsi="David" w:cs="David"/>
          <w:b/>
          <w:bCs/>
          <w:rtl/>
        </w:rPr>
        <w:t>מנזק ו/או אבדן אשר ייגרמו לציוד כאמור כאילו ערך את הביטוח במלואו ומתחייב שלא לתבוע בגין נזקים אילו את מדינת ישראל –מרכז ההסברה ועובדיהם. הפטור כאמור לא יחול לטובת אדם שגרם לנזק מתוך כוונת זדון.</w:t>
      </w:r>
    </w:p>
    <w:p w14:paraId="4174FA4B" w14:textId="77777777" w:rsidR="00DB7380" w:rsidRDefault="00DB7380" w:rsidP="00DB7380">
      <w:pPr>
        <w:pStyle w:val="af1"/>
        <w:numPr>
          <w:ilvl w:val="0"/>
          <w:numId w:val="4"/>
        </w:numPr>
        <w:spacing w:before="120" w:after="120" w:line="360" w:lineRule="auto"/>
        <w:ind w:left="226"/>
        <w:rPr>
          <w:rFonts w:cs="David"/>
          <w:b/>
          <w:bCs/>
          <w:sz w:val="24"/>
          <w:szCs w:val="24"/>
          <w:u w:val="single"/>
        </w:rPr>
      </w:pPr>
      <w:r w:rsidRPr="00A0774A">
        <w:rPr>
          <w:rFonts w:cs="David"/>
          <w:b/>
          <w:bCs/>
          <w:sz w:val="24"/>
          <w:szCs w:val="24"/>
          <w:u w:val="single"/>
          <w:rtl/>
        </w:rPr>
        <w:t>ביטוחים נוספים</w:t>
      </w:r>
      <w:r w:rsidRPr="00A0774A">
        <w:rPr>
          <w:rFonts w:cs="David" w:hint="cs"/>
          <w:b/>
          <w:bCs/>
          <w:sz w:val="24"/>
          <w:szCs w:val="24"/>
          <w:u w:val="single"/>
          <w:rtl/>
        </w:rPr>
        <w:t>/ משלימים:</w:t>
      </w:r>
    </w:p>
    <w:p w14:paraId="3FB2F6CC" w14:textId="77777777" w:rsidR="00DB7380" w:rsidRDefault="00DB7380" w:rsidP="00DB7380">
      <w:pPr>
        <w:pStyle w:val="a7"/>
        <w:spacing w:before="120" w:after="120" w:line="360" w:lineRule="auto"/>
        <w:ind w:hanging="536"/>
        <w:jc w:val="both"/>
        <w:rPr>
          <w:rFonts w:ascii="David" w:hAnsi="David" w:cs="David"/>
          <w:b/>
          <w:bCs/>
          <w:u w:val="single"/>
        </w:rPr>
      </w:pPr>
      <w:r>
        <w:rPr>
          <w:rFonts w:ascii="David" w:hAnsi="David" w:cs="David"/>
          <w:b/>
          <w:bCs/>
          <w:u w:val="single"/>
          <w:rtl/>
        </w:rPr>
        <w:t>הספק ידאג ויוודא כי:</w:t>
      </w:r>
    </w:p>
    <w:p w14:paraId="4FB2CAFF" w14:textId="77777777" w:rsidR="00DB7380" w:rsidRPr="00715C52" w:rsidRDefault="00DB7380" w:rsidP="00DB7380">
      <w:pPr>
        <w:pStyle w:val="af1"/>
        <w:spacing w:before="120" w:after="120" w:line="360" w:lineRule="auto"/>
        <w:ind w:left="226"/>
        <w:jc w:val="both"/>
        <w:rPr>
          <w:rFonts w:cs="David"/>
          <w:b/>
          <w:bCs/>
          <w:sz w:val="24"/>
          <w:szCs w:val="24"/>
          <w:rtl/>
        </w:rPr>
      </w:pPr>
      <w:r>
        <w:rPr>
          <w:rFonts w:cs="David"/>
          <w:b/>
          <w:bCs/>
          <w:sz w:val="24"/>
          <w:szCs w:val="24"/>
          <w:u w:val="single"/>
          <w:rtl/>
        </w:rPr>
        <w:t>מקומות קיום הפעילויות</w:t>
      </w:r>
      <w:r>
        <w:rPr>
          <w:rFonts w:cs="David" w:hint="cs"/>
          <w:b/>
          <w:bCs/>
          <w:sz w:val="24"/>
          <w:szCs w:val="24"/>
          <w:u w:val="single"/>
          <w:rtl/>
        </w:rPr>
        <w:t xml:space="preserve">- </w:t>
      </w:r>
      <w:r w:rsidRPr="00715C52">
        <w:rPr>
          <w:rFonts w:cs="David"/>
          <w:sz w:val="24"/>
          <w:szCs w:val="24"/>
          <w:rtl/>
        </w:rPr>
        <w:t xml:space="preserve">יערכו ביטוח אחריות כלפי  צד שלישי בגבולות אחריות סבירים וביטוחי רכוש למבנים ולתכולתם. הביטוחים יכללו סעיף ויתור על זכות השיבוב כלפי  מדינת ישראל – </w:t>
      </w:r>
      <w:r w:rsidRPr="00715C52">
        <w:rPr>
          <w:rFonts w:cs="David" w:hint="cs"/>
          <w:sz w:val="24"/>
          <w:szCs w:val="24"/>
          <w:rtl/>
        </w:rPr>
        <w:t>מרכז ההסברה</w:t>
      </w:r>
      <w:r w:rsidRPr="00715C52">
        <w:rPr>
          <w:rFonts w:cs="David"/>
          <w:sz w:val="24"/>
          <w:szCs w:val="24"/>
          <w:rtl/>
        </w:rPr>
        <w:t>, וכן כלפי המשתתפים בפעילות נשוא ההתקשרות. וויתור כאמור לא יחול לטובת אדם שגרם לנזק מתוך כוונת זדון.</w:t>
      </w:r>
      <w:r w:rsidRPr="00715C52">
        <w:rPr>
          <w:rFonts w:cs="David"/>
          <w:b/>
          <w:bCs/>
          <w:sz w:val="24"/>
          <w:szCs w:val="24"/>
          <w:rtl/>
        </w:rPr>
        <w:t xml:space="preserve">  </w:t>
      </w:r>
    </w:p>
    <w:p w14:paraId="19227F24" w14:textId="77777777" w:rsidR="00DB7380" w:rsidRDefault="00DB7380" w:rsidP="00DB7380">
      <w:pPr>
        <w:pStyle w:val="af1"/>
        <w:spacing w:before="120" w:after="120" w:line="360" w:lineRule="auto"/>
        <w:ind w:left="226"/>
        <w:jc w:val="both"/>
        <w:rPr>
          <w:rFonts w:cs="David"/>
          <w:sz w:val="24"/>
          <w:szCs w:val="24"/>
          <w:rtl/>
        </w:rPr>
      </w:pPr>
      <w:r w:rsidRPr="00BC294B">
        <w:rPr>
          <w:rFonts w:cs="David" w:hint="cs"/>
          <w:b/>
          <w:bCs/>
          <w:sz w:val="24"/>
          <w:szCs w:val="24"/>
          <w:u w:val="single"/>
          <w:rtl/>
        </w:rPr>
        <w:t>בעלי</w:t>
      </w:r>
      <w:r w:rsidRPr="00BC294B">
        <w:rPr>
          <w:rFonts w:cs="David"/>
          <w:b/>
          <w:bCs/>
          <w:sz w:val="24"/>
          <w:szCs w:val="24"/>
          <w:u w:val="single"/>
          <w:rtl/>
        </w:rPr>
        <w:t xml:space="preserve"> </w:t>
      </w:r>
      <w:r w:rsidRPr="00BC294B">
        <w:rPr>
          <w:rFonts w:cs="David" w:hint="cs"/>
          <w:b/>
          <w:bCs/>
          <w:sz w:val="24"/>
          <w:szCs w:val="24"/>
          <w:u w:val="single"/>
          <w:rtl/>
        </w:rPr>
        <w:t>מקצוע</w:t>
      </w:r>
      <w:r w:rsidRPr="00BC294B">
        <w:rPr>
          <w:rFonts w:cs="David"/>
          <w:b/>
          <w:bCs/>
          <w:sz w:val="24"/>
          <w:szCs w:val="24"/>
          <w:u w:val="single"/>
          <w:rtl/>
        </w:rPr>
        <w:t>,</w:t>
      </w:r>
      <w:r>
        <w:rPr>
          <w:rFonts w:cs="David" w:hint="cs"/>
          <w:b/>
          <w:bCs/>
          <w:sz w:val="24"/>
          <w:szCs w:val="24"/>
          <w:u w:val="single"/>
          <w:rtl/>
        </w:rPr>
        <w:t xml:space="preserve"> מומחים,</w:t>
      </w:r>
      <w:r w:rsidRPr="00BC294B">
        <w:rPr>
          <w:rFonts w:cs="David" w:hint="cs"/>
          <w:b/>
          <w:bCs/>
          <w:sz w:val="24"/>
          <w:szCs w:val="24"/>
          <w:u w:val="single"/>
          <w:rtl/>
        </w:rPr>
        <w:t xml:space="preserve"> ספקים</w:t>
      </w:r>
      <w:r w:rsidRPr="00BC294B">
        <w:rPr>
          <w:rFonts w:cs="David"/>
          <w:b/>
          <w:bCs/>
          <w:sz w:val="24"/>
          <w:szCs w:val="24"/>
          <w:u w:val="single"/>
          <w:rtl/>
        </w:rPr>
        <w:t xml:space="preserve">, </w:t>
      </w:r>
      <w:r w:rsidRPr="00BC294B">
        <w:rPr>
          <w:rFonts w:cs="David" w:hint="cs"/>
          <w:b/>
          <w:bCs/>
          <w:sz w:val="24"/>
          <w:szCs w:val="24"/>
          <w:u w:val="single"/>
          <w:rtl/>
        </w:rPr>
        <w:t>קבלנים</w:t>
      </w:r>
      <w:r w:rsidRPr="00BC294B">
        <w:rPr>
          <w:rFonts w:cs="David"/>
          <w:b/>
          <w:bCs/>
          <w:sz w:val="24"/>
          <w:szCs w:val="24"/>
          <w:u w:val="single"/>
          <w:rtl/>
        </w:rPr>
        <w:t xml:space="preserve">, </w:t>
      </w:r>
      <w:r w:rsidRPr="00BC294B">
        <w:rPr>
          <w:rFonts w:cs="David" w:hint="cs"/>
          <w:b/>
          <w:bCs/>
          <w:sz w:val="24"/>
          <w:szCs w:val="24"/>
          <w:u w:val="single"/>
          <w:rtl/>
        </w:rPr>
        <w:t>קבלני</w:t>
      </w:r>
      <w:r w:rsidRPr="00BC294B">
        <w:rPr>
          <w:rFonts w:cs="David"/>
          <w:b/>
          <w:bCs/>
          <w:sz w:val="24"/>
          <w:szCs w:val="24"/>
          <w:u w:val="single"/>
          <w:rtl/>
        </w:rPr>
        <w:t xml:space="preserve"> </w:t>
      </w:r>
      <w:r w:rsidRPr="00BC294B">
        <w:rPr>
          <w:rFonts w:cs="David" w:hint="cs"/>
          <w:b/>
          <w:bCs/>
          <w:sz w:val="24"/>
          <w:szCs w:val="24"/>
          <w:u w:val="single"/>
          <w:rtl/>
        </w:rPr>
        <w:t>משנה</w:t>
      </w:r>
      <w:r w:rsidRPr="00BC294B">
        <w:rPr>
          <w:rFonts w:cs="David"/>
          <w:b/>
          <w:bCs/>
          <w:sz w:val="24"/>
          <w:szCs w:val="24"/>
          <w:u w:val="single"/>
          <w:rtl/>
        </w:rPr>
        <w:t xml:space="preserve"> </w:t>
      </w:r>
      <w:r w:rsidRPr="00BC294B">
        <w:rPr>
          <w:rFonts w:cs="David" w:hint="cs"/>
          <w:b/>
          <w:bCs/>
          <w:sz w:val="24"/>
          <w:szCs w:val="24"/>
          <w:u w:val="single"/>
          <w:rtl/>
        </w:rPr>
        <w:t xml:space="preserve">מטעמו של </w:t>
      </w:r>
      <w:r>
        <w:rPr>
          <w:rFonts w:cs="David" w:hint="cs"/>
          <w:b/>
          <w:bCs/>
          <w:sz w:val="24"/>
          <w:szCs w:val="24"/>
          <w:u w:val="single"/>
          <w:rtl/>
        </w:rPr>
        <w:t>הספק</w:t>
      </w:r>
      <w:r w:rsidRPr="003F4BF2">
        <w:rPr>
          <w:rFonts w:cs="David" w:hint="cs"/>
          <w:sz w:val="24"/>
          <w:szCs w:val="24"/>
          <w:rtl/>
        </w:rPr>
        <w:t xml:space="preserve"> </w:t>
      </w:r>
      <w:r>
        <w:rPr>
          <w:rFonts w:cs="David"/>
          <w:sz w:val="24"/>
          <w:szCs w:val="24"/>
          <w:rtl/>
        </w:rPr>
        <w:t>–</w:t>
      </w:r>
      <w:r w:rsidRPr="003F4BF2">
        <w:rPr>
          <w:rFonts w:cs="David" w:hint="cs"/>
          <w:sz w:val="24"/>
          <w:szCs w:val="24"/>
          <w:rtl/>
        </w:rPr>
        <w:t xml:space="preserve"> </w:t>
      </w:r>
    </w:p>
    <w:p w14:paraId="5B744E22" w14:textId="77777777" w:rsidR="00DB7380" w:rsidRPr="005554D9" w:rsidRDefault="00DB7380" w:rsidP="00DB7380">
      <w:pPr>
        <w:pStyle w:val="af1"/>
        <w:spacing w:before="120" w:after="120" w:line="360" w:lineRule="auto"/>
        <w:ind w:left="226"/>
        <w:jc w:val="both"/>
        <w:rPr>
          <w:rFonts w:ascii="David" w:hAnsi="David" w:cs="David"/>
          <w:b/>
          <w:bCs/>
          <w:sz w:val="24"/>
          <w:szCs w:val="24"/>
          <w:u w:val="single"/>
          <w:rtl/>
        </w:rPr>
      </w:pPr>
      <w:r w:rsidRPr="005554D9">
        <w:rPr>
          <w:rFonts w:ascii="David" w:hAnsi="David" w:cs="David"/>
          <w:sz w:val="24"/>
          <w:szCs w:val="24"/>
          <w:rtl/>
        </w:rPr>
        <w:t xml:space="preserve">הספק (המפיק) מתחייב לוודא בפועל כי </w:t>
      </w:r>
      <w:r w:rsidRPr="005554D9">
        <w:rPr>
          <w:rFonts w:ascii="David" w:hAnsi="David" w:cs="David"/>
          <w:b/>
          <w:bCs/>
          <w:sz w:val="24"/>
          <w:szCs w:val="24"/>
          <w:rtl/>
        </w:rPr>
        <w:t>הספקים</w:t>
      </w:r>
      <w:r w:rsidRPr="005554D9">
        <w:rPr>
          <w:rFonts w:ascii="David" w:hAnsi="David" w:cs="David"/>
          <w:sz w:val="24"/>
          <w:szCs w:val="24"/>
          <w:rtl/>
        </w:rPr>
        <w:t xml:space="preserve">, להלן: "קבלנים, קבלני משנה, בעלי מקצוע עצמאיים, נותני שירותים (אדם או גוף)", לרבות מהנדס בטיחות, </w:t>
      </w:r>
      <w:proofErr w:type="spellStart"/>
      <w:r w:rsidRPr="005554D9">
        <w:rPr>
          <w:rFonts w:ascii="David" w:hAnsi="David" w:cs="David"/>
          <w:sz w:val="24"/>
          <w:szCs w:val="24"/>
          <w:rtl/>
        </w:rPr>
        <w:t>קונסטרוקטור</w:t>
      </w:r>
      <w:proofErr w:type="spellEnd"/>
      <w:r w:rsidRPr="005554D9">
        <w:rPr>
          <w:rFonts w:ascii="David" w:hAnsi="David" w:cs="David"/>
          <w:sz w:val="24"/>
          <w:szCs w:val="24"/>
          <w:rtl/>
        </w:rPr>
        <w:t xml:space="preserve">, מהנדס/ בודק חשמל, במאי, ספק במות ותפאורה, ספק </w:t>
      </w:r>
      <w:proofErr w:type="spellStart"/>
      <w:r w:rsidRPr="005554D9">
        <w:rPr>
          <w:rFonts w:ascii="David" w:hAnsi="David" w:cs="David"/>
          <w:sz w:val="24"/>
          <w:szCs w:val="24"/>
          <w:rtl/>
        </w:rPr>
        <w:t>לדים</w:t>
      </w:r>
      <w:proofErr w:type="spellEnd"/>
      <w:r w:rsidRPr="005554D9">
        <w:rPr>
          <w:rFonts w:ascii="David" w:hAnsi="David" w:cs="David"/>
          <w:sz w:val="24"/>
          <w:szCs w:val="24"/>
          <w:rtl/>
        </w:rPr>
        <w:t xml:space="preserve"> ומקרנים, ספק שירותי הגברה תאורה וחשמל, מבצע שידורי הטקס, ספק אבטחה ושמירה, ספק ניקיון, ספק פירוטכניקה וזיקוקים, ספק גז, ספקי </w:t>
      </w:r>
      <w:r w:rsidRPr="005554D9">
        <w:rPr>
          <w:rFonts w:ascii="David" w:hAnsi="David" w:cs="David"/>
          <w:sz w:val="24"/>
          <w:szCs w:val="24"/>
          <w:rtl/>
        </w:rPr>
        <w:lastRenderedPageBreak/>
        <w:t xml:space="preserve">שירותים כימיים, סדרנות ודיילים, ספק מערכת </w:t>
      </w:r>
      <w:proofErr w:type="spellStart"/>
      <w:r w:rsidRPr="005554D9">
        <w:rPr>
          <w:rFonts w:ascii="David" w:hAnsi="David" w:cs="David"/>
          <w:sz w:val="24"/>
          <w:szCs w:val="24"/>
          <w:rtl/>
        </w:rPr>
        <w:t>ריג</w:t>
      </w:r>
      <w:proofErr w:type="spellEnd"/>
      <w:r w:rsidRPr="005554D9">
        <w:rPr>
          <w:rFonts w:ascii="David" w:hAnsi="David" w:cs="David"/>
          <w:sz w:val="24"/>
          <w:szCs w:val="24"/>
          <w:rtl/>
        </w:rPr>
        <w:t xml:space="preserve">, במה, ספק טריבונות, ספק </w:t>
      </w:r>
      <w:proofErr w:type="spellStart"/>
      <w:r w:rsidRPr="005554D9">
        <w:rPr>
          <w:rFonts w:ascii="David" w:hAnsi="David" w:cs="David"/>
          <w:sz w:val="24"/>
          <w:szCs w:val="24"/>
          <w:rtl/>
        </w:rPr>
        <w:t>מגנומטרים</w:t>
      </w:r>
      <w:proofErr w:type="spellEnd"/>
      <w:r w:rsidRPr="005554D9">
        <w:rPr>
          <w:rFonts w:ascii="David" w:hAnsi="David" w:cs="David"/>
          <w:sz w:val="24"/>
          <w:szCs w:val="24"/>
          <w:rtl/>
        </w:rPr>
        <w:t xml:space="preserve">, ספק ציוד לאבטחת אירועים, ספק מגדלים ומנופים, הנגשה, לוגיסטיקה, שילוט, כיבוד, גנרטורים, ספק צילום וידאו וסטילס, </w:t>
      </w:r>
      <w:r>
        <w:rPr>
          <w:rFonts w:ascii="David" w:hAnsi="David" w:cs="David" w:hint="cs"/>
          <w:sz w:val="24"/>
          <w:szCs w:val="24"/>
          <w:rtl/>
        </w:rPr>
        <w:t>ספק אוהלים, הצללה וקירוי</w:t>
      </w:r>
      <w:r w:rsidRPr="005554D9">
        <w:rPr>
          <w:rFonts w:ascii="David" w:hAnsi="David" w:cs="David"/>
          <w:sz w:val="24"/>
          <w:szCs w:val="24"/>
          <w:rtl/>
        </w:rPr>
        <w:t xml:space="preserve"> ועוד, אשר עמהם הוא מתקשר לצורך לביצוע עבודות ושירותים הנדרשים על פי המכרז/החוזה, יציגו ביטוחים הולמים לתחומי  פעילותם בהתאם לעבודה/שרות הניתן על ידם, הביטוחים יכללו כיסוי לפעילויות,- לכל </w:t>
      </w:r>
      <w:r w:rsidRPr="005554D9">
        <w:rPr>
          <w:rFonts w:ascii="David" w:hAnsi="David" w:cs="David"/>
          <w:b/>
          <w:bCs/>
          <w:sz w:val="24"/>
          <w:szCs w:val="24"/>
          <w:rtl/>
        </w:rPr>
        <w:t>רכוש</w:t>
      </w:r>
      <w:r w:rsidRPr="005554D9">
        <w:rPr>
          <w:rFonts w:ascii="David" w:hAnsi="David" w:cs="David"/>
          <w:sz w:val="24"/>
          <w:szCs w:val="24"/>
          <w:rtl/>
        </w:rPr>
        <w:t xml:space="preserve"> שלהם במסגרת הפעילות,- ציוד, מתקנים וכל רכוש אחר אשר יובא, יותקן וימצא באתר לצורך קיום העצרת, ל</w:t>
      </w:r>
      <w:r w:rsidRPr="005554D9">
        <w:rPr>
          <w:rFonts w:ascii="David" w:hAnsi="David" w:cs="David"/>
          <w:b/>
          <w:bCs/>
          <w:sz w:val="24"/>
          <w:szCs w:val="24"/>
          <w:rtl/>
        </w:rPr>
        <w:t>אחריות כלפי עובדיהם וכלפי צדדים שלישיים</w:t>
      </w:r>
      <w:r w:rsidRPr="005554D9">
        <w:rPr>
          <w:rFonts w:ascii="David" w:hAnsi="David" w:cs="David"/>
          <w:sz w:val="24"/>
          <w:szCs w:val="24"/>
          <w:rtl/>
        </w:rPr>
        <w:t xml:space="preserve"> גוף ורכוש, לרבות לגבי </w:t>
      </w:r>
      <w:r w:rsidRPr="005554D9">
        <w:rPr>
          <w:rFonts w:ascii="David" w:hAnsi="David" w:cs="David"/>
          <w:b/>
          <w:bCs/>
          <w:sz w:val="24"/>
          <w:szCs w:val="24"/>
          <w:rtl/>
        </w:rPr>
        <w:t xml:space="preserve">הפעלת קבלני משנה </w:t>
      </w:r>
      <w:r w:rsidRPr="005554D9">
        <w:rPr>
          <w:rFonts w:ascii="David" w:hAnsi="David" w:cs="David"/>
          <w:sz w:val="24"/>
          <w:szCs w:val="24"/>
          <w:rtl/>
        </w:rPr>
        <w:t xml:space="preserve">מטעמם, ביטוחי </w:t>
      </w:r>
      <w:r w:rsidRPr="005554D9">
        <w:rPr>
          <w:rFonts w:ascii="David" w:hAnsi="David" w:cs="David"/>
          <w:b/>
          <w:bCs/>
          <w:sz w:val="24"/>
          <w:szCs w:val="24"/>
          <w:rtl/>
        </w:rPr>
        <w:t>אחריות מקצועית</w:t>
      </w:r>
      <w:r w:rsidRPr="005554D9">
        <w:rPr>
          <w:rFonts w:ascii="David" w:hAnsi="David" w:cs="David"/>
          <w:sz w:val="24"/>
          <w:szCs w:val="24"/>
          <w:rtl/>
        </w:rPr>
        <w:t xml:space="preserve"> וביטוח </w:t>
      </w:r>
      <w:r w:rsidRPr="005554D9">
        <w:rPr>
          <w:rFonts w:ascii="David" w:hAnsi="David" w:cs="David"/>
          <w:b/>
          <w:bCs/>
          <w:sz w:val="24"/>
          <w:szCs w:val="24"/>
          <w:rtl/>
        </w:rPr>
        <w:t>חבות המוצר</w:t>
      </w:r>
      <w:r w:rsidRPr="005554D9">
        <w:rPr>
          <w:rFonts w:ascii="David" w:hAnsi="David" w:cs="David"/>
          <w:sz w:val="24"/>
          <w:szCs w:val="24"/>
          <w:rtl/>
        </w:rPr>
        <w:t xml:space="preserve"> (ככל ורלבנטיים) כאשר הפעילות משולבת עם </w:t>
      </w:r>
      <w:r w:rsidRPr="005554D9">
        <w:rPr>
          <w:rFonts w:ascii="David" w:hAnsi="David" w:cs="David"/>
          <w:b/>
          <w:bCs/>
          <w:sz w:val="24"/>
          <w:szCs w:val="24"/>
          <w:rtl/>
        </w:rPr>
        <w:t>כלי רכב</w:t>
      </w:r>
      <w:r w:rsidRPr="005554D9">
        <w:rPr>
          <w:rFonts w:ascii="David" w:hAnsi="David" w:cs="David"/>
          <w:sz w:val="24"/>
          <w:szCs w:val="24"/>
          <w:rtl/>
        </w:rPr>
        <w:t xml:space="preserve"> גם ביטוחי כלי רכב הכוללים ביטוח חובה, רכוש ואחריות כלפי צד שלישי.</w:t>
      </w:r>
      <w:r w:rsidRPr="005554D9">
        <w:rPr>
          <w:rFonts w:ascii="David" w:hAnsi="David" w:cs="David"/>
          <w:sz w:val="24"/>
          <w:szCs w:val="24"/>
          <w:rtl/>
        </w:rPr>
        <w:br/>
        <w:t xml:space="preserve">כאשר הביטוחים כוללים </w:t>
      </w:r>
      <w:proofErr w:type="spellStart"/>
      <w:r w:rsidRPr="005554D9">
        <w:rPr>
          <w:rFonts w:ascii="David" w:hAnsi="David" w:cs="David"/>
          <w:sz w:val="24"/>
          <w:szCs w:val="24"/>
          <w:rtl/>
        </w:rPr>
        <w:t>הרחבי</w:t>
      </w:r>
      <w:proofErr w:type="spellEnd"/>
      <w:r w:rsidRPr="005554D9">
        <w:rPr>
          <w:rFonts w:ascii="David" w:hAnsi="David" w:cs="David"/>
          <w:sz w:val="24"/>
          <w:szCs w:val="24"/>
          <w:rtl/>
        </w:rPr>
        <w:t xml:space="preserve"> שיפוי לטובת מדינת ישראל –מרכז ההסברה, בהם הם נכללים כמבוטח נוסף, כולל סעיף ויתור על זכות התחלוף כלפי מדינת ישראל –מרכז ההסברה ועובדיהם.</w:t>
      </w:r>
    </w:p>
    <w:p w14:paraId="17E66830" w14:textId="77777777" w:rsidR="00DB7380" w:rsidRPr="00A0774A" w:rsidRDefault="00DB7380" w:rsidP="00DB7380">
      <w:pPr>
        <w:pStyle w:val="af1"/>
        <w:numPr>
          <w:ilvl w:val="0"/>
          <w:numId w:val="4"/>
        </w:numPr>
        <w:spacing w:before="120" w:after="120" w:line="360" w:lineRule="auto"/>
        <w:ind w:left="226"/>
        <w:rPr>
          <w:rFonts w:cs="David"/>
          <w:b/>
          <w:bCs/>
          <w:sz w:val="24"/>
          <w:szCs w:val="24"/>
          <w:u w:val="single"/>
          <w:rtl/>
        </w:rPr>
      </w:pPr>
      <w:r w:rsidRPr="00A0774A">
        <w:rPr>
          <w:rFonts w:cs="David" w:hint="cs"/>
          <w:b/>
          <w:bCs/>
          <w:sz w:val="24"/>
          <w:szCs w:val="24"/>
          <w:u w:val="single"/>
          <w:rtl/>
        </w:rPr>
        <w:t>כללי</w:t>
      </w:r>
    </w:p>
    <w:p w14:paraId="7D37BA3F" w14:textId="77777777" w:rsidR="00DB7380" w:rsidRPr="00B253AA" w:rsidRDefault="00DB7380" w:rsidP="00DB7380">
      <w:pPr>
        <w:pStyle w:val="af1"/>
        <w:spacing w:after="120" w:line="360" w:lineRule="auto"/>
        <w:rPr>
          <w:rFonts w:cs="David"/>
          <w:sz w:val="24"/>
          <w:szCs w:val="24"/>
        </w:rPr>
      </w:pPr>
      <w:r w:rsidRPr="00BC7A57">
        <w:rPr>
          <w:rFonts w:cs="David" w:hint="cs"/>
          <w:sz w:val="24"/>
          <w:szCs w:val="24"/>
          <w:rtl/>
        </w:rPr>
        <w:t xml:space="preserve">    </w:t>
      </w:r>
      <w:r>
        <w:rPr>
          <w:rFonts w:cs="David" w:hint="cs"/>
          <w:sz w:val="24"/>
          <w:szCs w:val="24"/>
          <w:rtl/>
        </w:rPr>
        <w:t>ב</w:t>
      </w:r>
      <w:r w:rsidRPr="00BC7A57">
        <w:rPr>
          <w:rFonts w:cs="David" w:hint="cs"/>
          <w:sz w:val="24"/>
          <w:szCs w:val="24"/>
          <w:rtl/>
        </w:rPr>
        <w:t>פוליסות</w:t>
      </w:r>
      <w:r w:rsidRPr="00BC7A57">
        <w:rPr>
          <w:rFonts w:cs="David"/>
          <w:sz w:val="24"/>
          <w:szCs w:val="24"/>
          <w:rtl/>
        </w:rPr>
        <w:t xml:space="preserve"> </w:t>
      </w:r>
      <w:r>
        <w:rPr>
          <w:rFonts w:cs="David" w:hint="cs"/>
          <w:sz w:val="24"/>
          <w:szCs w:val="24"/>
          <w:rtl/>
        </w:rPr>
        <w:t xml:space="preserve">הביטוח הנדרשות מהספק </w:t>
      </w:r>
      <w:r w:rsidRPr="00B253AA">
        <w:rPr>
          <w:rFonts w:cs="David" w:hint="cs"/>
          <w:sz w:val="24"/>
          <w:szCs w:val="24"/>
          <w:rtl/>
        </w:rPr>
        <w:t>יכללו</w:t>
      </w:r>
      <w:r w:rsidRPr="00B253AA">
        <w:rPr>
          <w:rFonts w:cs="David"/>
          <w:sz w:val="24"/>
          <w:szCs w:val="24"/>
          <w:rtl/>
        </w:rPr>
        <w:t xml:space="preserve"> </w:t>
      </w:r>
      <w:r w:rsidRPr="00B253AA">
        <w:rPr>
          <w:rFonts w:cs="David" w:hint="cs"/>
          <w:sz w:val="24"/>
          <w:szCs w:val="24"/>
          <w:rtl/>
        </w:rPr>
        <w:t>התנאים</w:t>
      </w:r>
      <w:r w:rsidRPr="00B253AA">
        <w:rPr>
          <w:rFonts w:cs="David"/>
          <w:sz w:val="24"/>
          <w:szCs w:val="24"/>
          <w:rtl/>
        </w:rPr>
        <w:t xml:space="preserve"> </w:t>
      </w:r>
      <w:r w:rsidRPr="00B253AA">
        <w:rPr>
          <w:rFonts w:cs="David" w:hint="cs"/>
          <w:sz w:val="24"/>
          <w:szCs w:val="24"/>
          <w:rtl/>
        </w:rPr>
        <w:t>הבאים</w:t>
      </w:r>
      <w:r>
        <w:rPr>
          <w:rFonts w:cs="David"/>
          <w:sz w:val="24"/>
          <w:szCs w:val="24"/>
          <w:rtl/>
        </w:rPr>
        <w:t>:</w:t>
      </w:r>
    </w:p>
    <w:p w14:paraId="5DF107A8" w14:textId="77777777" w:rsidR="00DB7380" w:rsidRPr="00B253AA" w:rsidRDefault="00DB7380" w:rsidP="00DB7380">
      <w:pPr>
        <w:pStyle w:val="af1"/>
        <w:numPr>
          <w:ilvl w:val="1"/>
          <w:numId w:val="6"/>
        </w:numPr>
        <w:spacing w:after="120" w:line="360" w:lineRule="auto"/>
        <w:ind w:left="509"/>
        <w:jc w:val="both"/>
        <w:rPr>
          <w:rFonts w:cs="David"/>
          <w:sz w:val="24"/>
          <w:szCs w:val="24"/>
          <w:rtl/>
        </w:rPr>
      </w:pPr>
      <w:r w:rsidRPr="00B253AA">
        <w:rPr>
          <w:rFonts w:cs="David" w:hint="cs"/>
          <w:sz w:val="24"/>
          <w:szCs w:val="24"/>
          <w:rtl/>
        </w:rPr>
        <w:t>לשם</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יתווספו</w:t>
      </w:r>
      <w:r w:rsidRPr="00B253AA">
        <w:rPr>
          <w:rFonts w:cs="David"/>
          <w:sz w:val="24"/>
          <w:szCs w:val="24"/>
          <w:rtl/>
        </w:rPr>
        <w:t xml:space="preserve"> </w:t>
      </w:r>
      <w:r w:rsidRPr="00B253AA">
        <w:rPr>
          <w:rFonts w:cs="David" w:hint="cs"/>
          <w:sz w:val="24"/>
          <w:szCs w:val="24"/>
          <w:rtl/>
        </w:rPr>
        <w:t>כמבוטחים</w:t>
      </w:r>
      <w:r w:rsidRPr="00B253AA">
        <w:rPr>
          <w:rFonts w:cs="David"/>
          <w:sz w:val="24"/>
          <w:szCs w:val="24"/>
          <w:rtl/>
        </w:rPr>
        <w:t xml:space="preserve"> </w:t>
      </w:r>
      <w:r w:rsidRPr="00B253AA">
        <w:rPr>
          <w:rFonts w:cs="David" w:hint="cs"/>
          <w:sz w:val="24"/>
          <w:szCs w:val="24"/>
          <w:rtl/>
        </w:rPr>
        <w:t>נוספים</w:t>
      </w:r>
      <w:r w:rsidRPr="00B253AA">
        <w:rPr>
          <w:rFonts w:cs="David"/>
          <w:sz w:val="24"/>
          <w:szCs w:val="24"/>
          <w:rtl/>
        </w:rPr>
        <w:t xml:space="preserve">: </w:t>
      </w:r>
      <w:r w:rsidRPr="00FF27AA">
        <w:rPr>
          <w:rFonts w:cs="David"/>
          <w:b/>
          <w:bCs/>
          <w:sz w:val="24"/>
          <w:szCs w:val="24"/>
          <w:rtl/>
        </w:rPr>
        <w:t xml:space="preserve">מדינת ישראל - </w:t>
      </w:r>
      <w:r>
        <w:rPr>
          <w:rFonts w:ascii="Times New Roman" w:eastAsia="Times New Roman" w:hAnsi="Times New Roman" w:cs="David" w:hint="cs"/>
          <w:b/>
          <w:bCs/>
          <w:sz w:val="24"/>
          <w:szCs w:val="24"/>
          <w:rtl/>
        </w:rPr>
        <w:t>מרכז ההסברה,</w:t>
      </w:r>
      <w:r w:rsidRPr="00381963">
        <w:rPr>
          <w:rFonts w:cs="David" w:hint="cs"/>
          <w:sz w:val="24"/>
          <w:szCs w:val="24"/>
          <w:rtl/>
        </w:rPr>
        <w:t xml:space="preserve"> </w:t>
      </w:r>
      <w:r w:rsidRPr="00B253AA">
        <w:rPr>
          <w:rFonts w:cs="David" w:hint="cs"/>
          <w:sz w:val="24"/>
          <w:szCs w:val="24"/>
          <w:rtl/>
        </w:rPr>
        <w:t xml:space="preserve">בכפוף </w:t>
      </w:r>
      <w:proofErr w:type="spellStart"/>
      <w:r w:rsidRPr="00B253AA">
        <w:rPr>
          <w:rFonts w:cs="David" w:hint="cs"/>
          <w:sz w:val="24"/>
          <w:szCs w:val="24"/>
          <w:rtl/>
        </w:rPr>
        <w:t>להרחבי</w:t>
      </w:r>
      <w:proofErr w:type="spellEnd"/>
      <w:r w:rsidRPr="00B253AA">
        <w:rPr>
          <w:rFonts w:cs="David"/>
          <w:sz w:val="24"/>
          <w:szCs w:val="24"/>
          <w:rtl/>
        </w:rPr>
        <w:t xml:space="preserve"> </w:t>
      </w:r>
      <w:r w:rsidRPr="00B253AA">
        <w:rPr>
          <w:rFonts w:cs="David" w:hint="cs"/>
          <w:sz w:val="24"/>
          <w:szCs w:val="24"/>
          <w:rtl/>
        </w:rPr>
        <w:t>השיפוי</w:t>
      </w:r>
      <w:r w:rsidRPr="00B253AA">
        <w:rPr>
          <w:rFonts w:cs="David"/>
          <w:sz w:val="24"/>
          <w:szCs w:val="24"/>
          <w:rtl/>
        </w:rPr>
        <w:t xml:space="preserve"> </w:t>
      </w:r>
      <w:r w:rsidRPr="00B253AA">
        <w:rPr>
          <w:rFonts w:cs="David" w:hint="cs"/>
          <w:sz w:val="24"/>
          <w:szCs w:val="24"/>
          <w:rtl/>
        </w:rPr>
        <w:t>כמפורט לעיל</w:t>
      </w:r>
      <w:r>
        <w:rPr>
          <w:rFonts w:cs="David" w:hint="cs"/>
          <w:sz w:val="24"/>
          <w:szCs w:val="24"/>
          <w:rtl/>
        </w:rPr>
        <w:t>.</w:t>
      </w:r>
      <w:r w:rsidRPr="00B253AA">
        <w:rPr>
          <w:rFonts w:cs="David"/>
          <w:sz w:val="24"/>
          <w:szCs w:val="24"/>
          <w:rtl/>
        </w:rPr>
        <w:t xml:space="preserve">                                   </w:t>
      </w:r>
    </w:p>
    <w:p w14:paraId="02BFB324" w14:textId="77777777" w:rsidR="00DB7380" w:rsidRPr="00B253AA" w:rsidRDefault="00DB7380" w:rsidP="00DB7380">
      <w:pPr>
        <w:pStyle w:val="af1"/>
        <w:numPr>
          <w:ilvl w:val="1"/>
          <w:numId w:val="6"/>
        </w:numPr>
        <w:spacing w:after="120" w:line="360" w:lineRule="auto"/>
        <w:ind w:left="509"/>
        <w:jc w:val="both"/>
        <w:rPr>
          <w:rFonts w:cs="David"/>
          <w:sz w:val="24"/>
          <w:szCs w:val="24"/>
          <w:rtl/>
        </w:rPr>
      </w:pPr>
      <w:r w:rsidRPr="00B253AA">
        <w:rPr>
          <w:rFonts w:cs="David" w:hint="cs"/>
          <w:sz w:val="24"/>
          <w:szCs w:val="24"/>
          <w:rtl/>
        </w:rPr>
        <w:t>בכל</w:t>
      </w:r>
      <w:r w:rsidRPr="00B253AA">
        <w:rPr>
          <w:rFonts w:cs="David"/>
          <w:sz w:val="24"/>
          <w:szCs w:val="24"/>
          <w:rtl/>
        </w:rPr>
        <w:t xml:space="preserve"> </w:t>
      </w:r>
      <w:r w:rsidRPr="00B253AA">
        <w:rPr>
          <w:rFonts w:cs="David" w:hint="cs"/>
          <w:sz w:val="24"/>
          <w:szCs w:val="24"/>
          <w:rtl/>
        </w:rPr>
        <w:t>מקרה</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w:t>
      </w:r>
      <w:r>
        <w:rPr>
          <w:rFonts w:cs="David" w:hint="cs"/>
          <w:sz w:val="24"/>
          <w:szCs w:val="24"/>
          <w:rtl/>
        </w:rPr>
        <w:t>שינוי לרעה</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ביטול</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w:t>
      </w:r>
      <w:r w:rsidRPr="00B253AA">
        <w:rPr>
          <w:rFonts w:cs="David"/>
          <w:sz w:val="24"/>
          <w:szCs w:val="24"/>
          <w:rtl/>
        </w:rPr>
        <w:t>"</w:t>
      </w:r>
      <w:r w:rsidRPr="00B253AA">
        <w:rPr>
          <w:rFonts w:cs="David" w:hint="cs"/>
          <w:sz w:val="24"/>
          <w:szCs w:val="24"/>
          <w:rtl/>
        </w:rPr>
        <w:t>י</w:t>
      </w:r>
      <w:r w:rsidRPr="00B253AA">
        <w:rPr>
          <w:rFonts w:cs="David"/>
          <w:sz w:val="24"/>
          <w:szCs w:val="24"/>
          <w:rtl/>
        </w:rPr>
        <w:t xml:space="preserve"> </w:t>
      </w:r>
      <w:r w:rsidRPr="00B253AA">
        <w:rPr>
          <w:rFonts w:cs="David" w:hint="cs"/>
          <w:sz w:val="24"/>
          <w:szCs w:val="24"/>
          <w:rtl/>
        </w:rPr>
        <w:t>אחד</w:t>
      </w:r>
      <w:r w:rsidRPr="00B253AA">
        <w:rPr>
          <w:rFonts w:cs="David"/>
          <w:sz w:val="24"/>
          <w:szCs w:val="24"/>
          <w:rtl/>
        </w:rPr>
        <w:t xml:space="preserve"> </w:t>
      </w:r>
      <w:r w:rsidRPr="00B253AA">
        <w:rPr>
          <w:rFonts w:cs="David" w:hint="cs"/>
          <w:sz w:val="24"/>
          <w:szCs w:val="24"/>
          <w:rtl/>
        </w:rPr>
        <w:t>הצדדים</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יהיה</w:t>
      </w:r>
      <w:r w:rsidRPr="00B253AA">
        <w:rPr>
          <w:rFonts w:cs="David"/>
          <w:sz w:val="24"/>
          <w:szCs w:val="24"/>
          <w:rtl/>
        </w:rPr>
        <w:t xml:space="preserve"> </w:t>
      </w:r>
      <w:r w:rsidRPr="00B253AA">
        <w:rPr>
          <w:rFonts w:cs="David" w:hint="cs"/>
          <w:sz w:val="24"/>
          <w:szCs w:val="24"/>
          <w:rtl/>
        </w:rPr>
        <w:t>להם</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תוקף</w:t>
      </w:r>
      <w:r w:rsidRPr="00B253AA">
        <w:rPr>
          <w:rFonts w:cs="David"/>
          <w:sz w:val="24"/>
          <w:szCs w:val="24"/>
          <w:rtl/>
        </w:rPr>
        <w:t xml:space="preserve"> </w:t>
      </w:r>
      <w:r w:rsidRPr="00B253AA">
        <w:rPr>
          <w:rFonts w:cs="David" w:hint="cs"/>
          <w:sz w:val="24"/>
          <w:szCs w:val="24"/>
          <w:rtl/>
        </w:rPr>
        <w:t>אלא</w:t>
      </w:r>
      <w:r w:rsidRPr="00B253AA">
        <w:rPr>
          <w:rFonts w:cs="David"/>
          <w:sz w:val="24"/>
          <w:szCs w:val="24"/>
          <w:rtl/>
        </w:rPr>
        <w:t xml:space="preserve">, </w:t>
      </w:r>
      <w:r w:rsidRPr="00B253AA">
        <w:rPr>
          <w:rFonts w:cs="David" w:hint="cs"/>
          <w:sz w:val="24"/>
          <w:szCs w:val="24"/>
          <w:rtl/>
        </w:rPr>
        <w:t>אם</w:t>
      </w:r>
      <w:r w:rsidRPr="00B253AA">
        <w:rPr>
          <w:rFonts w:cs="David"/>
          <w:sz w:val="24"/>
          <w:szCs w:val="24"/>
          <w:rtl/>
        </w:rPr>
        <w:t xml:space="preserve"> </w:t>
      </w:r>
      <w:r w:rsidRPr="00B253AA">
        <w:rPr>
          <w:rFonts w:cs="David" w:hint="cs"/>
          <w:sz w:val="24"/>
          <w:szCs w:val="24"/>
          <w:rtl/>
        </w:rPr>
        <w:t>ניתנה על</w:t>
      </w:r>
      <w:r w:rsidRPr="00B253AA">
        <w:rPr>
          <w:rFonts w:cs="David"/>
          <w:sz w:val="24"/>
          <w:szCs w:val="24"/>
          <w:rtl/>
        </w:rPr>
        <w:t xml:space="preserve"> </w:t>
      </w:r>
      <w:r w:rsidRPr="00B253AA">
        <w:rPr>
          <w:rFonts w:cs="David" w:hint="cs"/>
          <w:sz w:val="24"/>
          <w:szCs w:val="24"/>
          <w:rtl/>
        </w:rPr>
        <w:t>כך</w:t>
      </w:r>
      <w:r w:rsidRPr="00B253AA">
        <w:rPr>
          <w:rFonts w:cs="David"/>
          <w:sz w:val="24"/>
          <w:szCs w:val="24"/>
          <w:rtl/>
        </w:rPr>
        <w:t xml:space="preserve"> </w:t>
      </w:r>
      <w:r w:rsidRPr="00B253AA">
        <w:rPr>
          <w:rFonts w:cs="David" w:hint="cs"/>
          <w:sz w:val="24"/>
          <w:szCs w:val="24"/>
          <w:rtl/>
        </w:rPr>
        <w:t>הודעה</w:t>
      </w:r>
      <w:r w:rsidRPr="00B253AA">
        <w:rPr>
          <w:rFonts w:cs="David"/>
          <w:sz w:val="24"/>
          <w:szCs w:val="24"/>
          <w:rtl/>
        </w:rPr>
        <w:t xml:space="preserve"> </w:t>
      </w:r>
      <w:r w:rsidRPr="00B253AA">
        <w:rPr>
          <w:rFonts w:cs="David" w:hint="cs"/>
          <w:sz w:val="24"/>
          <w:szCs w:val="24"/>
          <w:rtl/>
        </w:rPr>
        <w:t>מוקדמת</w:t>
      </w:r>
      <w:r w:rsidRPr="00B253AA">
        <w:rPr>
          <w:rFonts w:cs="David"/>
          <w:sz w:val="24"/>
          <w:szCs w:val="24"/>
          <w:rtl/>
        </w:rPr>
        <w:t xml:space="preserve"> </w:t>
      </w:r>
      <w:r w:rsidRPr="00B253AA">
        <w:rPr>
          <w:rFonts w:cs="David" w:hint="cs"/>
          <w:sz w:val="24"/>
          <w:szCs w:val="24"/>
          <w:rtl/>
        </w:rPr>
        <w:t>של</w:t>
      </w:r>
      <w:r w:rsidRPr="00B253AA">
        <w:rPr>
          <w:rFonts w:cs="David"/>
          <w:sz w:val="24"/>
          <w:szCs w:val="24"/>
          <w:rtl/>
        </w:rPr>
        <w:t xml:space="preserve"> 60 </w:t>
      </w:r>
      <w:r w:rsidRPr="00B253AA">
        <w:rPr>
          <w:rFonts w:cs="David" w:hint="cs"/>
          <w:sz w:val="24"/>
          <w:szCs w:val="24"/>
          <w:rtl/>
        </w:rPr>
        <w:t>יום</w:t>
      </w:r>
      <w:r w:rsidRPr="00B253AA">
        <w:rPr>
          <w:rFonts w:cs="David"/>
          <w:sz w:val="24"/>
          <w:szCs w:val="24"/>
          <w:rtl/>
        </w:rPr>
        <w:t xml:space="preserve"> </w:t>
      </w:r>
      <w:r w:rsidRPr="00B253AA">
        <w:rPr>
          <w:rFonts w:cs="David" w:hint="cs"/>
          <w:sz w:val="24"/>
          <w:szCs w:val="24"/>
          <w:rtl/>
        </w:rPr>
        <w:t>לפחות</w:t>
      </w:r>
      <w:r w:rsidRPr="00B253AA">
        <w:rPr>
          <w:rFonts w:cs="David"/>
          <w:sz w:val="24"/>
          <w:szCs w:val="24"/>
          <w:rtl/>
        </w:rPr>
        <w:t xml:space="preserve"> </w:t>
      </w:r>
      <w:r w:rsidRPr="00B253AA">
        <w:rPr>
          <w:rFonts w:cs="David" w:hint="cs"/>
          <w:sz w:val="24"/>
          <w:szCs w:val="24"/>
          <w:rtl/>
        </w:rPr>
        <w:t>במכתב</w:t>
      </w:r>
      <w:r w:rsidRPr="00B253AA">
        <w:rPr>
          <w:rFonts w:cs="David"/>
          <w:sz w:val="24"/>
          <w:szCs w:val="24"/>
          <w:rtl/>
        </w:rPr>
        <w:t xml:space="preserve"> </w:t>
      </w:r>
      <w:r w:rsidRPr="00B253AA">
        <w:rPr>
          <w:rFonts w:cs="David" w:hint="cs"/>
          <w:sz w:val="24"/>
          <w:szCs w:val="24"/>
          <w:rtl/>
        </w:rPr>
        <w:t xml:space="preserve">לחשב </w:t>
      </w:r>
      <w:r>
        <w:rPr>
          <w:rFonts w:cs="David" w:hint="cs"/>
          <w:sz w:val="24"/>
          <w:szCs w:val="24"/>
          <w:rtl/>
        </w:rPr>
        <w:t>מרכז ההסברה.</w:t>
      </w:r>
    </w:p>
    <w:p w14:paraId="0F483044" w14:textId="77777777" w:rsidR="00DB7380" w:rsidRPr="00B253AA" w:rsidRDefault="00DB7380" w:rsidP="00DB7380">
      <w:pPr>
        <w:pStyle w:val="af1"/>
        <w:numPr>
          <w:ilvl w:val="1"/>
          <w:numId w:val="6"/>
        </w:numPr>
        <w:spacing w:after="120" w:line="360" w:lineRule="auto"/>
        <w:ind w:left="509"/>
        <w:jc w:val="both"/>
        <w:rPr>
          <w:rFonts w:cs="David"/>
          <w:sz w:val="24"/>
          <w:szCs w:val="24"/>
          <w:rtl/>
        </w:rPr>
      </w:pP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מוותר</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זכות</w:t>
      </w:r>
      <w:r w:rsidRPr="00B253AA">
        <w:rPr>
          <w:rFonts w:cs="David"/>
          <w:sz w:val="24"/>
          <w:szCs w:val="24"/>
          <w:rtl/>
        </w:rPr>
        <w:t xml:space="preserve"> </w:t>
      </w:r>
      <w:r w:rsidRPr="00B253AA">
        <w:rPr>
          <w:rFonts w:cs="David" w:hint="cs"/>
          <w:sz w:val="24"/>
          <w:szCs w:val="24"/>
          <w:rtl/>
        </w:rPr>
        <w:t>תחלוף</w:t>
      </w:r>
      <w:r w:rsidRPr="00B253AA">
        <w:rPr>
          <w:rFonts w:cs="David"/>
          <w:sz w:val="24"/>
          <w:szCs w:val="24"/>
          <w:rtl/>
        </w:rPr>
        <w:t>/</w:t>
      </w:r>
      <w:r w:rsidRPr="00B253AA">
        <w:rPr>
          <w:rFonts w:cs="David" w:hint="cs"/>
          <w:sz w:val="24"/>
          <w:szCs w:val="24"/>
          <w:rtl/>
        </w:rPr>
        <w:t>שיבוב</w:t>
      </w:r>
      <w:r w:rsidRPr="00B253AA">
        <w:rPr>
          <w:rFonts w:cs="David"/>
          <w:sz w:val="24"/>
          <w:szCs w:val="24"/>
          <w:rtl/>
        </w:rPr>
        <w:t xml:space="preserve">, </w:t>
      </w:r>
      <w:r w:rsidRPr="00B253AA">
        <w:rPr>
          <w:rFonts w:cs="David" w:hint="cs"/>
          <w:sz w:val="24"/>
          <w:szCs w:val="24"/>
          <w:rtl/>
        </w:rPr>
        <w:t>תביעה</w:t>
      </w:r>
      <w:r w:rsidRPr="00B253AA">
        <w:rPr>
          <w:rFonts w:cs="David"/>
          <w:sz w:val="24"/>
          <w:szCs w:val="24"/>
          <w:rtl/>
        </w:rPr>
        <w:t xml:space="preserve">, </w:t>
      </w:r>
      <w:r w:rsidRPr="00B253AA">
        <w:rPr>
          <w:rFonts w:cs="David" w:hint="cs"/>
          <w:sz w:val="24"/>
          <w:szCs w:val="24"/>
          <w:rtl/>
        </w:rPr>
        <w:t>השתתפות</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חזרה</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0504A1">
        <w:rPr>
          <w:rFonts w:ascii="Times New Roman" w:eastAsia="Times New Roman" w:hAnsi="Times New Roman" w:cs="David"/>
          <w:sz w:val="24"/>
          <w:szCs w:val="24"/>
          <w:rtl/>
        </w:rPr>
        <w:t xml:space="preserve">מדינת ישראל - </w:t>
      </w:r>
      <w:r w:rsidRPr="005554D9">
        <w:rPr>
          <w:rFonts w:ascii="David" w:hAnsi="David" w:cs="David"/>
          <w:sz w:val="24"/>
          <w:szCs w:val="24"/>
          <w:rtl/>
        </w:rPr>
        <w:t>מרכז ההסברה</w:t>
      </w:r>
      <w:r w:rsidRPr="00B253AA">
        <w:rPr>
          <w:rFonts w:cs="David" w:hint="cs"/>
          <w:sz w:val="24"/>
          <w:szCs w:val="24"/>
          <w:rtl/>
        </w:rPr>
        <w:t xml:space="preserve"> ועובדיהם</w:t>
      </w:r>
      <w:r w:rsidRPr="00B253AA">
        <w:rPr>
          <w:rFonts w:cs="David"/>
          <w:sz w:val="24"/>
          <w:szCs w:val="24"/>
          <w:rtl/>
        </w:rPr>
        <w:t xml:space="preserve">, </w:t>
      </w:r>
      <w:r w:rsidRPr="00B253AA">
        <w:rPr>
          <w:rFonts w:cs="David" w:hint="cs"/>
          <w:sz w:val="24"/>
          <w:szCs w:val="24"/>
          <w:rtl/>
        </w:rPr>
        <w:t>ובלבד שהוויתור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יחול</w:t>
      </w:r>
      <w:r w:rsidRPr="00B253AA">
        <w:rPr>
          <w:rFonts w:cs="David"/>
          <w:sz w:val="24"/>
          <w:szCs w:val="24"/>
          <w:rtl/>
        </w:rPr>
        <w:t xml:space="preserve"> </w:t>
      </w:r>
      <w:r w:rsidRPr="00B253AA">
        <w:rPr>
          <w:rFonts w:cs="David" w:hint="cs"/>
          <w:sz w:val="24"/>
          <w:szCs w:val="24"/>
          <w:rtl/>
        </w:rPr>
        <w:t>לטובת</w:t>
      </w:r>
      <w:r w:rsidRPr="00B253AA">
        <w:rPr>
          <w:rFonts w:cs="David"/>
          <w:sz w:val="24"/>
          <w:szCs w:val="24"/>
          <w:rtl/>
        </w:rPr>
        <w:t xml:space="preserve"> </w:t>
      </w:r>
      <w:r w:rsidRPr="00B253AA">
        <w:rPr>
          <w:rFonts w:cs="David" w:hint="cs"/>
          <w:sz w:val="24"/>
          <w:szCs w:val="24"/>
          <w:rtl/>
        </w:rPr>
        <w:t>אדם</w:t>
      </w:r>
      <w:r w:rsidRPr="00B253AA">
        <w:rPr>
          <w:rFonts w:cs="David"/>
          <w:sz w:val="24"/>
          <w:szCs w:val="24"/>
          <w:rtl/>
        </w:rPr>
        <w:t xml:space="preserve"> </w:t>
      </w:r>
      <w:r w:rsidRPr="00B253AA">
        <w:rPr>
          <w:rFonts w:cs="David" w:hint="cs"/>
          <w:sz w:val="24"/>
          <w:szCs w:val="24"/>
          <w:rtl/>
        </w:rPr>
        <w:t>שגרם</w:t>
      </w:r>
      <w:r w:rsidRPr="00B253AA">
        <w:rPr>
          <w:rFonts w:cs="David"/>
          <w:sz w:val="24"/>
          <w:szCs w:val="24"/>
          <w:rtl/>
        </w:rPr>
        <w:t xml:space="preserve">  </w:t>
      </w:r>
      <w:r w:rsidRPr="00B253AA">
        <w:rPr>
          <w:rFonts w:cs="David" w:hint="cs"/>
          <w:sz w:val="24"/>
          <w:szCs w:val="24"/>
          <w:rtl/>
        </w:rPr>
        <w:t>לנזק</w:t>
      </w:r>
      <w:r w:rsidRPr="00B253AA">
        <w:rPr>
          <w:rFonts w:cs="David"/>
          <w:sz w:val="24"/>
          <w:szCs w:val="24"/>
          <w:rtl/>
        </w:rPr>
        <w:t xml:space="preserve"> </w:t>
      </w:r>
      <w:r w:rsidRPr="00B253AA">
        <w:rPr>
          <w:rFonts w:cs="David" w:hint="cs"/>
          <w:sz w:val="24"/>
          <w:szCs w:val="24"/>
          <w:rtl/>
        </w:rPr>
        <w:t>מתוך כוונת זדון</w:t>
      </w:r>
      <w:r>
        <w:rPr>
          <w:rFonts w:cs="David" w:hint="cs"/>
          <w:sz w:val="24"/>
          <w:szCs w:val="24"/>
          <w:rtl/>
        </w:rPr>
        <w:t>.</w:t>
      </w:r>
      <w:r w:rsidRPr="00B253AA">
        <w:rPr>
          <w:rFonts w:cs="David"/>
          <w:sz w:val="24"/>
          <w:szCs w:val="24"/>
          <w:rtl/>
        </w:rPr>
        <w:t xml:space="preserve">                                                                                                                                       </w:t>
      </w:r>
    </w:p>
    <w:p w14:paraId="5F705F6B" w14:textId="77777777" w:rsidR="00DB7380" w:rsidRPr="00B253AA" w:rsidRDefault="00DB7380" w:rsidP="00DB7380">
      <w:pPr>
        <w:pStyle w:val="af1"/>
        <w:numPr>
          <w:ilvl w:val="1"/>
          <w:numId w:val="6"/>
        </w:numPr>
        <w:spacing w:after="120" w:line="360" w:lineRule="auto"/>
        <w:ind w:left="509"/>
        <w:jc w:val="both"/>
        <w:rPr>
          <w:rFonts w:cs="David"/>
          <w:sz w:val="24"/>
          <w:szCs w:val="24"/>
          <w:rtl/>
        </w:rPr>
      </w:pPr>
      <w:r>
        <w:rPr>
          <w:rFonts w:cs="David" w:hint="cs"/>
          <w:sz w:val="24"/>
          <w:szCs w:val="24"/>
          <w:rtl/>
        </w:rPr>
        <w:t>הספק</w:t>
      </w:r>
      <w:r w:rsidRPr="00B253AA">
        <w:rPr>
          <w:rFonts w:cs="David"/>
          <w:sz w:val="24"/>
          <w:szCs w:val="24"/>
          <w:rtl/>
        </w:rPr>
        <w:t xml:space="preserve"> </w:t>
      </w:r>
      <w:r w:rsidRPr="00B253AA">
        <w:rPr>
          <w:rFonts w:cs="David" w:hint="cs"/>
          <w:sz w:val="24"/>
          <w:szCs w:val="24"/>
          <w:rtl/>
        </w:rPr>
        <w:t>אחראי</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לתשלום</w:t>
      </w:r>
      <w:r w:rsidRPr="00B253AA">
        <w:rPr>
          <w:rFonts w:cs="David"/>
          <w:sz w:val="24"/>
          <w:szCs w:val="24"/>
          <w:rtl/>
        </w:rPr>
        <w:t xml:space="preserve"> </w:t>
      </w:r>
      <w:r w:rsidRPr="00B253AA">
        <w:rPr>
          <w:rFonts w:cs="David" w:hint="cs"/>
          <w:sz w:val="24"/>
          <w:szCs w:val="24"/>
          <w:rtl/>
        </w:rPr>
        <w:t>דמי</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עבור</w:t>
      </w:r>
      <w:r w:rsidRPr="00B253AA">
        <w:rPr>
          <w:rFonts w:cs="David"/>
          <w:sz w:val="24"/>
          <w:szCs w:val="24"/>
          <w:rtl/>
        </w:rPr>
        <w:t xml:space="preserve"> </w:t>
      </w:r>
      <w:r w:rsidRPr="00B253AA">
        <w:rPr>
          <w:rFonts w:cs="David" w:hint="cs"/>
          <w:sz w:val="24"/>
          <w:szCs w:val="24"/>
          <w:rtl/>
        </w:rPr>
        <w:t>הפוליסה</w:t>
      </w:r>
      <w:r w:rsidRPr="00B253AA">
        <w:rPr>
          <w:rFonts w:cs="David"/>
          <w:sz w:val="24"/>
          <w:szCs w:val="24"/>
          <w:rtl/>
        </w:rPr>
        <w:t xml:space="preserve"> </w:t>
      </w:r>
      <w:r w:rsidRPr="00B253AA">
        <w:rPr>
          <w:rFonts w:cs="David" w:hint="cs"/>
          <w:sz w:val="24"/>
          <w:szCs w:val="24"/>
          <w:rtl/>
        </w:rPr>
        <w:t>ולמילוי</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החובות המוטלות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המבוטח</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תנאי</w:t>
      </w:r>
      <w:r w:rsidRPr="00B253AA">
        <w:rPr>
          <w:rFonts w:cs="David"/>
          <w:sz w:val="24"/>
          <w:szCs w:val="24"/>
          <w:rtl/>
        </w:rPr>
        <w:t xml:space="preserve"> </w:t>
      </w:r>
      <w:r w:rsidRPr="00B253AA">
        <w:rPr>
          <w:rFonts w:cs="David" w:hint="cs"/>
          <w:sz w:val="24"/>
          <w:szCs w:val="24"/>
          <w:rtl/>
        </w:rPr>
        <w:t>הפוליסה</w:t>
      </w:r>
      <w:r>
        <w:rPr>
          <w:rFonts w:cs="David" w:hint="cs"/>
          <w:sz w:val="24"/>
          <w:szCs w:val="24"/>
          <w:rtl/>
        </w:rPr>
        <w:t>.</w:t>
      </w:r>
    </w:p>
    <w:p w14:paraId="75097DFC" w14:textId="77777777" w:rsidR="00DB7380" w:rsidRDefault="00DB7380" w:rsidP="00DB7380">
      <w:pPr>
        <w:pStyle w:val="af1"/>
        <w:numPr>
          <w:ilvl w:val="1"/>
          <w:numId w:val="6"/>
        </w:numPr>
        <w:spacing w:after="120" w:line="360" w:lineRule="auto"/>
        <w:ind w:left="509"/>
        <w:jc w:val="both"/>
        <w:rPr>
          <w:rFonts w:cs="David"/>
          <w:sz w:val="24"/>
          <w:szCs w:val="24"/>
        </w:rPr>
      </w:pPr>
      <w:r w:rsidRPr="00B253AA">
        <w:rPr>
          <w:rFonts w:cs="David" w:hint="cs"/>
          <w:sz w:val="24"/>
          <w:szCs w:val="24"/>
          <w:rtl/>
        </w:rPr>
        <w:t>ההשתתפויות</w:t>
      </w:r>
      <w:r w:rsidRPr="00B253AA">
        <w:rPr>
          <w:rFonts w:cs="David"/>
          <w:sz w:val="24"/>
          <w:szCs w:val="24"/>
          <w:rtl/>
        </w:rPr>
        <w:t xml:space="preserve"> </w:t>
      </w:r>
      <w:r w:rsidRPr="00B253AA">
        <w:rPr>
          <w:rFonts w:cs="David" w:hint="cs"/>
          <w:sz w:val="24"/>
          <w:szCs w:val="24"/>
          <w:rtl/>
        </w:rPr>
        <w:t>העצמיות</w:t>
      </w:r>
      <w:r w:rsidRPr="00B253AA">
        <w:rPr>
          <w:rFonts w:cs="David"/>
          <w:sz w:val="24"/>
          <w:szCs w:val="24"/>
          <w:rtl/>
        </w:rPr>
        <w:t xml:space="preserve"> </w:t>
      </w:r>
      <w:r w:rsidRPr="00B253AA">
        <w:rPr>
          <w:rFonts w:cs="David" w:hint="cs"/>
          <w:sz w:val="24"/>
          <w:szCs w:val="24"/>
          <w:rtl/>
        </w:rPr>
        <w:t>הנקובות</w:t>
      </w:r>
      <w:r w:rsidRPr="00B253AA">
        <w:rPr>
          <w:rFonts w:cs="David"/>
          <w:sz w:val="24"/>
          <w:szCs w:val="24"/>
          <w:rtl/>
        </w:rPr>
        <w:t xml:space="preserve"> </w:t>
      </w:r>
      <w:r w:rsidRPr="00B253AA">
        <w:rPr>
          <w:rFonts w:cs="David" w:hint="cs"/>
          <w:sz w:val="24"/>
          <w:szCs w:val="24"/>
          <w:rtl/>
        </w:rPr>
        <w:t>בפוליסה</w:t>
      </w:r>
      <w:r w:rsidRPr="00B253AA">
        <w:rPr>
          <w:rFonts w:cs="David"/>
          <w:sz w:val="24"/>
          <w:szCs w:val="24"/>
          <w:rtl/>
        </w:rPr>
        <w:t xml:space="preserve"> </w:t>
      </w:r>
      <w:r w:rsidRPr="00B253AA">
        <w:rPr>
          <w:rFonts w:cs="David" w:hint="cs"/>
          <w:sz w:val="24"/>
          <w:szCs w:val="24"/>
          <w:rtl/>
        </w:rPr>
        <w:t>תחולנה</w:t>
      </w:r>
      <w:r w:rsidRPr="00B253AA">
        <w:rPr>
          <w:rFonts w:cs="David"/>
          <w:sz w:val="24"/>
          <w:szCs w:val="24"/>
          <w:rtl/>
        </w:rPr>
        <w:t xml:space="preserve"> </w:t>
      </w:r>
      <w:r w:rsidRPr="00B253AA">
        <w:rPr>
          <w:rFonts w:cs="David" w:hint="cs"/>
          <w:sz w:val="24"/>
          <w:szCs w:val="24"/>
          <w:rtl/>
        </w:rPr>
        <w:t>בלעדית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Pr>
          <w:rFonts w:cs="David" w:hint="cs"/>
          <w:sz w:val="24"/>
          <w:szCs w:val="24"/>
          <w:rtl/>
        </w:rPr>
        <w:t>הספק.</w:t>
      </w:r>
      <w:r w:rsidRPr="00B253AA">
        <w:rPr>
          <w:rFonts w:cs="David"/>
          <w:sz w:val="24"/>
          <w:szCs w:val="24"/>
          <w:rtl/>
        </w:rPr>
        <w:t xml:space="preserve">    </w:t>
      </w:r>
    </w:p>
    <w:p w14:paraId="08331EE4" w14:textId="77777777" w:rsidR="00DB7380" w:rsidRPr="00EE5B6E" w:rsidRDefault="00DB7380" w:rsidP="00DB7380">
      <w:pPr>
        <w:pStyle w:val="af1"/>
        <w:numPr>
          <w:ilvl w:val="1"/>
          <w:numId w:val="6"/>
        </w:numPr>
        <w:spacing w:after="120" w:line="360" w:lineRule="auto"/>
        <w:ind w:left="509"/>
        <w:jc w:val="both"/>
        <w:rPr>
          <w:rFonts w:cs="David"/>
          <w:sz w:val="24"/>
          <w:szCs w:val="24"/>
          <w:rtl/>
        </w:rPr>
      </w:pPr>
      <w:r>
        <w:rPr>
          <w:rFonts w:ascii="Calibri" w:eastAsia="Calibri" w:hAnsi="Calibri" w:cs="David" w:hint="cs"/>
          <w:sz w:val="24"/>
          <w:szCs w:val="24"/>
          <w:rtl/>
        </w:rPr>
        <w:t>תנאי הכיסוי של ה</w:t>
      </w:r>
      <w:r w:rsidRPr="00B253AA">
        <w:rPr>
          <w:rFonts w:ascii="Calibri" w:eastAsia="Calibri" w:hAnsi="Calibri" w:cs="David" w:hint="cs"/>
          <w:sz w:val="24"/>
          <w:szCs w:val="24"/>
          <w:rtl/>
        </w:rPr>
        <w:t>פוליסות</w:t>
      </w:r>
      <w:r w:rsidRPr="00B253AA">
        <w:rPr>
          <w:rFonts w:ascii="Calibri" w:eastAsia="Calibri" w:hAnsi="Calibri" w:cs="David"/>
          <w:sz w:val="24"/>
          <w:szCs w:val="24"/>
          <w:rtl/>
        </w:rPr>
        <w:t xml:space="preserve"> </w:t>
      </w:r>
      <w:r>
        <w:rPr>
          <w:rFonts w:ascii="Calibri" w:eastAsia="Calibri" w:hAnsi="Calibri" w:cs="David" w:hint="cs"/>
          <w:sz w:val="24"/>
          <w:szCs w:val="24"/>
          <w:rtl/>
        </w:rPr>
        <w:t xml:space="preserve">הנ"ל  למעט ביטוח אחריות מקצועית, </w:t>
      </w:r>
      <w:r w:rsidRPr="00B253AA">
        <w:rPr>
          <w:rFonts w:ascii="Calibri" w:eastAsia="Calibri" w:hAnsi="Calibri" w:cs="David" w:hint="cs"/>
          <w:sz w:val="24"/>
          <w:szCs w:val="24"/>
          <w:rtl/>
        </w:rPr>
        <w:t>לא יפחתו מהמקובל על פי תנאי "פוליסות נוסח ביט",</w:t>
      </w:r>
      <w:r>
        <w:rPr>
          <w:rFonts w:ascii="Calibri" w:eastAsia="Calibri" w:hAnsi="Calibri" w:cs="David" w:hint="cs"/>
          <w:sz w:val="24"/>
          <w:szCs w:val="24"/>
          <w:rtl/>
        </w:rPr>
        <w:t xml:space="preserve"> או נוסח המקביל להם אצל אותו מבטח,</w:t>
      </w:r>
      <w:r w:rsidRPr="00B253AA">
        <w:rPr>
          <w:rFonts w:ascii="Calibri" w:eastAsia="Calibri" w:hAnsi="Calibri" w:cs="David" w:hint="cs"/>
          <w:sz w:val="24"/>
          <w:szCs w:val="24"/>
          <w:rtl/>
        </w:rPr>
        <w:t xml:space="preserve"> בכפוף להרחבת הכיסויים כמפורט לעיל.</w:t>
      </w:r>
      <w:r w:rsidRPr="00EE5B6E">
        <w:rPr>
          <w:rFonts w:cs="David"/>
          <w:sz w:val="24"/>
          <w:szCs w:val="24"/>
          <w:rtl/>
        </w:rPr>
        <w:t xml:space="preserve">                               </w:t>
      </w:r>
    </w:p>
    <w:p w14:paraId="2C34CB80" w14:textId="77777777" w:rsidR="00DB7380" w:rsidRPr="00B253AA" w:rsidRDefault="00DB7380" w:rsidP="00DB7380">
      <w:pPr>
        <w:pStyle w:val="af1"/>
        <w:numPr>
          <w:ilvl w:val="1"/>
          <w:numId w:val="6"/>
        </w:numPr>
        <w:spacing w:after="120" w:line="360" w:lineRule="auto"/>
        <w:ind w:left="509"/>
        <w:jc w:val="both"/>
        <w:rPr>
          <w:rFonts w:cs="David"/>
          <w:sz w:val="24"/>
          <w:szCs w:val="24"/>
          <w:rtl/>
        </w:rPr>
      </w:pP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סעיף</w:t>
      </w:r>
      <w:r w:rsidRPr="00B253AA">
        <w:rPr>
          <w:rFonts w:cs="David"/>
          <w:sz w:val="24"/>
          <w:szCs w:val="24"/>
          <w:rtl/>
        </w:rPr>
        <w:t xml:space="preserve"> </w:t>
      </w:r>
      <w:r w:rsidRPr="00B253AA">
        <w:rPr>
          <w:rFonts w:cs="David" w:hint="cs"/>
          <w:sz w:val="24"/>
          <w:szCs w:val="24"/>
          <w:rtl/>
        </w:rPr>
        <w:t>בפוליסת</w:t>
      </w:r>
      <w:r w:rsidRPr="00B253AA">
        <w:rPr>
          <w:rFonts w:cs="David"/>
          <w:sz w:val="24"/>
          <w:szCs w:val="24"/>
          <w:rtl/>
        </w:rPr>
        <w:t xml:space="preserve"> </w:t>
      </w:r>
      <w:r w:rsidRPr="00B253AA">
        <w:rPr>
          <w:rFonts w:cs="David" w:hint="cs"/>
          <w:sz w:val="24"/>
          <w:szCs w:val="24"/>
          <w:rtl/>
        </w:rPr>
        <w:t>הביטוח</w:t>
      </w:r>
      <w:r w:rsidRPr="00B253AA">
        <w:rPr>
          <w:rFonts w:cs="David"/>
          <w:sz w:val="24"/>
          <w:szCs w:val="24"/>
          <w:rtl/>
        </w:rPr>
        <w:t xml:space="preserve"> </w:t>
      </w:r>
      <w:r w:rsidRPr="00B253AA">
        <w:rPr>
          <w:rFonts w:cs="David" w:hint="cs"/>
          <w:sz w:val="24"/>
          <w:szCs w:val="24"/>
          <w:rtl/>
        </w:rPr>
        <w:t>המפקיע</w:t>
      </w:r>
      <w:r w:rsidRPr="00B253AA">
        <w:rPr>
          <w:rFonts w:cs="David"/>
          <w:sz w:val="24"/>
          <w:szCs w:val="24"/>
          <w:rtl/>
        </w:rPr>
        <w:t xml:space="preserve"> </w:t>
      </w:r>
      <w:r w:rsidRPr="00B253AA">
        <w:rPr>
          <w:rFonts w:cs="David" w:hint="cs"/>
          <w:sz w:val="24"/>
          <w:szCs w:val="24"/>
          <w:rtl/>
        </w:rPr>
        <w:t>או</w:t>
      </w:r>
      <w:r w:rsidRPr="00B253AA">
        <w:rPr>
          <w:rFonts w:cs="David"/>
          <w:sz w:val="24"/>
          <w:szCs w:val="24"/>
          <w:rtl/>
        </w:rPr>
        <w:t xml:space="preserve"> </w:t>
      </w:r>
      <w:r w:rsidRPr="00B253AA">
        <w:rPr>
          <w:rFonts w:cs="David" w:hint="cs"/>
          <w:sz w:val="24"/>
          <w:szCs w:val="24"/>
          <w:rtl/>
        </w:rPr>
        <w:t>מקטין</w:t>
      </w:r>
      <w:r w:rsidRPr="00B253AA">
        <w:rPr>
          <w:rFonts w:cs="David"/>
          <w:sz w:val="24"/>
          <w:szCs w:val="24"/>
          <w:rtl/>
        </w:rPr>
        <w:t xml:space="preserve"> </w:t>
      </w:r>
      <w:r w:rsidRPr="00B253AA">
        <w:rPr>
          <w:rFonts w:cs="David" w:hint="cs"/>
          <w:sz w:val="24"/>
          <w:szCs w:val="24"/>
          <w:rtl/>
        </w:rPr>
        <w:t>בדרך</w:t>
      </w:r>
      <w:r w:rsidRPr="00B253AA">
        <w:rPr>
          <w:rFonts w:cs="David"/>
          <w:sz w:val="24"/>
          <w:szCs w:val="24"/>
          <w:rtl/>
        </w:rPr>
        <w:t xml:space="preserve"> </w:t>
      </w:r>
      <w:r w:rsidRPr="00B253AA">
        <w:rPr>
          <w:rFonts w:cs="David" w:hint="cs"/>
          <w:sz w:val="24"/>
          <w:szCs w:val="24"/>
          <w:rtl/>
        </w:rPr>
        <w:t>כל</w:t>
      </w:r>
      <w:r w:rsidRPr="00B253AA">
        <w:rPr>
          <w:rFonts w:cs="David"/>
          <w:sz w:val="24"/>
          <w:szCs w:val="24"/>
          <w:rtl/>
        </w:rPr>
        <w:t xml:space="preserve"> </w:t>
      </w:r>
      <w:r w:rsidRPr="00B253AA">
        <w:rPr>
          <w:rFonts w:cs="David" w:hint="cs"/>
          <w:sz w:val="24"/>
          <w:szCs w:val="24"/>
          <w:rtl/>
        </w:rPr>
        <w:t>שהיא</w:t>
      </w:r>
      <w:r w:rsidRPr="00B253AA">
        <w:rPr>
          <w:rFonts w:cs="David"/>
          <w:sz w:val="24"/>
          <w:szCs w:val="24"/>
          <w:rtl/>
        </w:rPr>
        <w:t xml:space="preserve"> </w:t>
      </w:r>
      <w:r w:rsidRPr="00B253AA">
        <w:rPr>
          <w:rFonts w:cs="David" w:hint="cs"/>
          <w:sz w:val="24"/>
          <w:szCs w:val="24"/>
          <w:rtl/>
        </w:rPr>
        <w:t>את</w:t>
      </w:r>
      <w:r w:rsidRPr="00B253AA">
        <w:rPr>
          <w:rFonts w:cs="David"/>
          <w:sz w:val="24"/>
          <w:szCs w:val="24"/>
          <w:rtl/>
        </w:rPr>
        <w:t xml:space="preserve"> </w:t>
      </w:r>
      <w:r w:rsidRPr="00B253AA">
        <w:rPr>
          <w:rFonts w:cs="David" w:hint="cs"/>
          <w:sz w:val="24"/>
          <w:szCs w:val="24"/>
          <w:rtl/>
        </w:rPr>
        <w:t>אחריות</w:t>
      </w:r>
      <w:r w:rsidRPr="00B253AA">
        <w:rPr>
          <w:rFonts w:cs="David"/>
          <w:sz w:val="24"/>
          <w:szCs w:val="24"/>
          <w:rtl/>
        </w:rPr>
        <w:t xml:space="preserve"> </w:t>
      </w:r>
      <w:r w:rsidRPr="00B253AA">
        <w:rPr>
          <w:rFonts w:cs="David" w:hint="cs"/>
          <w:sz w:val="24"/>
          <w:szCs w:val="24"/>
          <w:rtl/>
        </w:rPr>
        <w:t>המבטח</w:t>
      </w:r>
      <w:r w:rsidRPr="00B253AA">
        <w:rPr>
          <w:rFonts w:cs="David"/>
          <w:sz w:val="24"/>
          <w:szCs w:val="24"/>
          <w:rtl/>
        </w:rPr>
        <w:t xml:space="preserve">, </w:t>
      </w:r>
      <w:r w:rsidRPr="00B253AA">
        <w:rPr>
          <w:rFonts w:cs="David" w:hint="cs"/>
          <w:sz w:val="24"/>
          <w:szCs w:val="24"/>
          <w:rtl/>
        </w:rPr>
        <w:t>כאשר קיים</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אחר</w:t>
      </w:r>
      <w:r w:rsidRPr="00B253AA">
        <w:rPr>
          <w:rFonts w:cs="David"/>
          <w:sz w:val="24"/>
          <w:szCs w:val="24"/>
          <w:rtl/>
        </w:rPr>
        <w:t xml:space="preserve"> </w:t>
      </w:r>
      <w:r w:rsidRPr="00B253AA">
        <w:rPr>
          <w:rFonts w:cs="David" w:hint="cs"/>
          <w:sz w:val="24"/>
          <w:szCs w:val="24"/>
          <w:rtl/>
        </w:rPr>
        <w:t>לא</w:t>
      </w:r>
      <w:r w:rsidRPr="00B253AA">
        <w:rPr>
          <w:rFonts w:cs="David"/>
          <w:sz w:val="24"/>
          <w:szCs w:val="24"/>
          <w:rtl/>
        </w:rPr>
        <w:t xml:space="preserve"> </w:t>
      </w:r>
      <w:r w:rsidRPr="00B253AA">
        <w:rPr>
          <w:rFonts w:cs="David" w:hint="cs"/>
          <w:sz w:val="24"/>
          <w:szCs w:val="24"/>
          <w:rtl/>
        </w:rPr>
        <w:t>יופעל</w:t>
      </w:r>
      <w:r w:rsidRPr="00B253AA">
        <w:rPr>
          <w:rFonts w:cs="David"/>
          <w:sz w:val="24"/>
          <w:szCs w:val="24"/>
          <w:rtl/>
        </w:rPr>
        <w:t xml:space="preserve"> </w:t>
      </w:r>
      <w:r w:rsidRPr="00B253AA">
        <w:rPr>
          <w:rFonts w:cs="David" w:hint="cs"/>
          <w:sz w:val="24"/>
          <w:szCs w:val="24"/>
          <w:rtl/>
        </w:rPr>
        <w:t>כלפי</w:t>
      </w:r>
      <w:r w:rsidRPr="00B253AA">
        <w:rPr>
          <w:rFonts w:cs="David"/>
          <w:sz w:val="24"/>
          <w:szCs w:val="24"/>
          <w:rtl/>
        </w:rPr>
        <w:t xml:space="preserve"> </w:t>
      </w:r>
      <w:r w:rsidRPr="00B253AA">
        <w:rPr>
          <w:rFonts w:cs="David" w:hint="cs"/>
          <w:sz w:val="24"/>
          <w:szCs w:val="24"/>
          <w:rtl/>
        </w:rPr>
        <w:t>מדינת</w:t>
      </w:r>
      <w:r w:rsidRPr="00B253AA">
        <w:rPr>
          <w:rFonts w:cs="David"/>
          <w:sz w:val="24"/>
          <w:szCs w:val="24"/>
          <w:rtl/>
        </w:rPr>
        <w:t xml:space="preserve"> </w:t>
      </w:r>
      <w:r w:rsidRPr="00B253AA">
        <w:rPr>
          <w:rFonts w:cs="David" w:hint="cs"/>
          <w:sz w:val="24"/>
          <w:szCs w:val="24"/>
          <w:rtl/>
        </w:rPr>
        <w:t>ישראל</w:t>
      </w:r>
      <w:r w:rsidRPr="00B253AA">
        <w:rPr>
          <w:rFonts w:cs="David"/>
          <w:sz w:val="24"/>
          <w:szCs w:val="24"/>
          <w:rtl/>
        </w:rPr>
        <w:t xml:space="preserve">, </w:t>
      </w:r>
      <w:r w:rsidRPr="00B253AA">
        <w:rPr>
          <w:rFonts w:cs="David" w:hint="cs"/>
          <w:sz w:val="24"/>
          <w:szCs w:val="24"/>
          <w:rtl/>
        </w:rPr>
        <w:t>והביטוח</w:t>
      </w:r>
      <w:r w:rsidRPr="00B253AA">
        <w:rPr>
          <w:rFonts w:cs="David"/>
          <w:sz w:val="24"/>
          <w:szCs w:val="24"/>
          <w:rtl/>
        </w:rPr>
        <w:t xml:space="preserve"> </w:t>
      </w:r>
      <w:r w:rsidRPr="00B253AA">
        <w:rPr>
          <w:rFonts w:cs="David" w:hint="cs"/>
          <w:sz w:val="24"/>
          <w:szCs w:val="24"/>
          <w:rtl/>
        </w:rPr>
        <w:t>הינו</w:t>
      </w:r>
      <w:r w:rsidRPr="00B253AA">
        <w:rPr>
          <w:rFonts w:cs="David"/>
          <w:sz w:val="24"/>
          <w:szCs w:val="24"/>
          <w:rtl/>
        </w:rPr>
        <w:t xml:space="preserve"> </w:t>
      </w:r>
      <w:r w:rsidRPr="00B253AA">
        <w:rPr>
          <w:rFonts w:cs="David" w:hint="cs"/>
          <w:sz w:val="24"/>
          <w:szCs w:val="24"/>
          <w:rtl/>
        </w:rPr>
        <w:t>בחזקת</w:t>
      </w:r>
      <w:r w:rsidRPr="00B253AA">
        <w:rPr>
          <w:rFonts w:cs="David"/>
          <w:sz w:val="24"/>
          <w:szCs w:val="24"/>
          <w:rtl/>
        </w:rPr>
        <w:t xml:space="preserve"> </w:t>
      </w:r>
      <w:r w:rsidRPr="00B253AA">
        <w:rPr>
          <w:rFonts w:cs="David" w:hint="cs"/>
          <w:sz w:val="24"/>
          <w:szCs w:val="24"/>
          <w:rtl/>
        </w:rPr>
        <w:t>ביטוח</w:t>
      </w:r>
      <w:r w:rsidRPr="00B253AA">
        <w:rPr>
          <w:rFonts w:cs="David"/>
          <w:sz w:val="24"/>
          <w:szCs w:val="24"/>
          <w:rtl/>
        </w:rPr>
        <w:t xml:space="preserve"> </w:t>
      </w:r>
      <w:r w:rsidRPr="00B253AA">
        <w:rPr>
          <w:rFonts w:cs="David" w:hint="cs"/>
          <w:sz w:val="24"/>
          <w:szCs w:val="24"/>
          <w:rtl/>
        </w:rPr>
        <w:t>ראשוני המזכה במלוא</w:t>
      </w:r>
      <w:r w:rsidRPr="00B253AA">
        <w:rPr>
          <w:rFonts w:cs="David"/>
          <w:sz w:val="24"/>
          <w:szCs w:val="24"/>
          <w:rtl/>
        </w:rPr>
        <w:t xml:space="preserve"> </w:t>
      </w:r>
      <w:r w:rsidRPr="00B253AA">
        <w:rPr>
          <w:rFonts w:cs="David" w:hint="cs"/>
          <w:sz w:val="24"/>
          <w:szCs w:val="24"/>
          <w:rtl/>
        </w:rPr>
        <w:t>הזכויות</w:t>
      </w:r>
      <w:r w:rsidRPr="00B253AA">
        <w:rPr>
          <w:rFonts w:cs="David"/>
          <w:sz w:val="24"/>
          <w:szCs w:val="24"/>
          <w:rtl/>
        </w:rPr>
        <w:t xml:space="preserve"> </w:t>
      </w:r>
      <w:r w:rsidRPr="00B253AA">
        <w:rPr>
          <w:rFonts w:cs="David" w:hint="cs"/>
          <w:sz w:val="24"/>
          <w:szCs w:val="24"/>
          <w:rtl/>
        </w:rPr>
        <w:t>על</w:t>
      </w:r>
      <w:r w:rsidRPr="00B253AA">
        <w:rPr>
          <w:rFonts w:cs="David"/>
          <w:sz w:val="24"/>
          <w:szCs w:val="24"/>
          <w:rtl/>
        </w:rPr>
        <w:t xml:space="preserve"> </w:t>
      </w:r>
      <w:r w:rsidRPr="00B253AA">
        <w:rPr>
          <w:rFonts w:cs="David" w:hint="cs"/>
          <w:sz w:val="24"/>
          <w:szCs w:val="24"/>
          <w:rtl/>
        </w:rPr>
        <w:t>פי</w:t>
      </w:r>
      <w:r w:rsidRPr="00B253AA">
        <w:rPr>
          <w:rFonts w:cs="David"/>
          <w:sz w:val="24"/>
          <w:szCs w:val="24"/>
          <w:rtl/>
        </w:rPr>
        <w:t xml:space="preserve"> </w:t>
      </w:r>
      <w:r w:rsidRPr="00B253AA">
        <w:rPr>
          <w:rFonts w:cs="David" w:hint="cs"/>
          <w:sz w:val="24"/>
          <w:szCs w:val="24"/>
          <w:rtl/>
        </w:rPr>
        <w:t>הביטוח</w:t>
      </w:r>
      <w:r>
        <w:rPr>
          <w:rFonts w:cs="David" w:hint="cs"/>
          <w:sz w:val="24"/>
          <w:szCs w:val="24"/>
          <w:rtl/>
        </w:rPr>
        <w:t>.</w:t>
      </w:r>
    </w:p>
    <w:p w14:paraId="006FA999" w14:textId="77777777" w:rsidR="00DB7380" w:rsidRPr="00603883" w:rsidRDefault="00DB7380" w:rsidP="00DB7380">
      <w:pPr>
        <w:pStyle w:val="af1"/>
        <w:numPr>
          <w:ilvl w:val="1"/>
          <w:numId w:val="6"/>
        </w:numPr>
        <w:spacing w:after="240" w:line="360" w:lineRule="auto"/>
        <w:ind w:left="504" w:hanging="357"/>
        <w:jc w:val="both"/>
        <w:rPr>
          <w:rFonts w:cs="David"/>
          <w:sz w:val="24"/>
          <w:szCs w:val="24"/>
          <w:rtl/>
        </w:rPr>
      </w:pPr>
      <w:r w:rsidRPr="00B253AA">
        <w:rPr>
          <w:rFonts w:cs="David" w:hint="cs"/>
          <w:sz w:val="24"/>
          <w:szCs w:val="24"/>
          <w:rtl/>
        </w:rPr>
        <w:lastRenderedPageBreak/>
        <w:t>חריג כוונה ו/או רשלנות רבתי יבוטל ככל שקיים בפוליסות.</w:t>
      </w:r>
      <w:r w:rsidRPr="00603883">
        <w:rPr>
          <w:rFonts w:cs="David"/>
          <w:sz w:val="24"/>
          <w:szCs w:val="24"/>
          <w:rtl/>
        </w:rPr>
        <w:t xml:space="preserve">                                       </w:t>
      </w:r>
    </w:p>
    <w:p w14:paraId="56C9F99E" w14:textId="77777777" w:rsidR="00DB7380" w:rsidRPr="00B31243" w:rsidRDefault="00DB7380" w:rsidP="00DB7380">
      <w:pPr>
        <w:numPr>
          <w:ilvl w:val="0"/>
          <w:numId w:val="6"/>
        </w:numPr>
        <w:spacing w:after="120" w:line="360" w:lineRule="auto"/>
        <w:ind w:left="40"/>
        <w:jc w:val="both"/>
        <w:rPr>
          <w:rFonts w:cs="David"/>
          <w:sz w:val="24"/>
          <w:szCs w:val="24"/>
        </w:rPr>
      </w:pPr>
      <w:r>
        <w:rPr>
          <w:rFonts w:cs="David" w:hint="cs"/>
          <w:sz w:val="24"/>
          <w:szCs w:val="24"/>
          <w:rtl/>
        </w:rPr>
        <w:t>הספק</w:t>
      </w:r>
      <w:r w:rsidRPr="00B31243">
        <w:rPr>
          <w:rFonts w:cs="David" w:hint="cs"/>
          <w:sz w:val="24"/>
          <w:szCs w:val="24"/>
          <w:rtl/>
        </w:rPr>
        <w:t xml:space="preserve"> </w:t>
      </w:r>
      <w:r w:rsidRPr="00B31243">
        <w:rPr>
          <w:rFonts w:cs="David"/>
          <w:sz w:val="24"/>
          <w:szCs w:val="24"/>
          <w:rtl/>
        </w:rPr>
        <w:t xml:space="preserve">מתחייב בכל תקופת ההתקשרות החוזית עם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hint="cs"/>
          <w:sz w:val="24"/>
          <w:szCs w:val="24"/>
          <w:rtl/>
        </w:rPr>
        <w:t xml:space="preserve">וכל עוד אחריותו קיימת, </w:t>
      </w:r>
      <w:r w:rsidRPr="00B31243">
        <w:rPr>
          <w:rFonts w:cs="David"/>
          <w:sz w:val="24"/>
          <w:szCs w:val="24"/>
          <w:rtl/>
        </w:rPr>
        <w:t xml:space="preserve">להחזיק בתוקף את פוליסות הביטוח. </w:t>
      </w:r>
      <w:r>
        <w:rPr>
          <w:rFonts w:cs="David" w:hint="cs"/>
          <w:sz w:val="24"/>
          <w:szCs w:val="24"/>
          <w:rtl/>
        </w:rPr>
        <w:t>הספק</w:t>
      </w:r>
      <w:r w:rsidRPr="00B31243">
        <w:rPr>
          <w:rFonts w:cs="David" w:hint="cs"/>
          <w:sz w:val="24"/>
          <w:szCs w:val="24"/>
          <w:rtl/>
        </w:rPr>
        <w:t xml:space="preserve"> </w:t>
      </w:r>
      <w:r w:rsidRPr="00B31243">
        <w:rPr>
          <w:rFonts w:cs="David"/>
          <w:sz w:val="24"/>
          <w:szCs w:val="24"/>
          <w:rtl/>
        </w:rPr>
        <w:t>מתחייב כי פוליסות הביטוח תחודשנה</w:t>
      </w:r>
      <w:r>
        <w:rPr>
          <w:rFonts w:cs="David" w:hint="cs"/>
          <w:sz w:val="24"/>
          <w:szCs w:val="24"/>
          <w:rtl/>
        </w:rPr>
        <w:t xml:space="preserve"> </w:t>
      </w:r>
      <w:r w:rsidRPr="00B31243">
        <w:rPr>
          <w:rFonts w:cs="David"/>
          <w:sz w:val="24"/>
          <w:szCs w:val="24"/>
          <w:rtl/>
        </w:rPr>
        <w:t xml:space="preserve">מדי </w:t>
      </w:r>
      <w:r w:rsidRPr="00B31243">
        <w:rPr>
          <w:rFonts w:cs="David" w:hint="cs"/>
          <w:sz w:val="24"/>
          <w:szCs w:val="24"/>
          <w:rtl/>
        </w:rPr>
        <w:t>תקופת ביטוח</w:t>
      </w:r>
      <w:r w:rsidRPr="00B31243">
        <w:rPr>
          <w:rFonts w:cs="David"/>
          <w:sz w:val="24"/>
          <w:szCs w:val="24"/>
          <w:rtl/>
        </w:rPr>
        <w:t>, כל עוד ה</w:t>
      </w:r>
      <w:r w:rsidRPr="00B31243">
        <w:rPr>
          <w:rFonts w:cs="David" w:hint="cs"/>
          <w:sz w:val="24"/>
          <w:szCs w:val="24"/>
          <w:rtl/>
        </w:rPr>
        <w:t>הסכם</w:t>
      </w:r>
      <w:r w:rsidRPr="00B31243">
        <w:rPr>
          <w:rFonts w:cs="David"/>
          <w:sz w:val="24"/>
          <w:szCs w:val="24"/>
          <w:rtl/>
        </w:rPr>
        <w:t xml:space="preserve"> עם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בתוקף.</w:t>
      </w:r>
    </w:p>
    <w:p w14:paraId="1D7A1498" w14:textId="77777777" w:rsidR="00DB7380" w:rsidRDefault="00DB7380" w:rsidP="00DB7380">
      <w:pPr>
        <w:numPr>
          <w:ilvl w:val="0"/>
          <w:numId w:val="6"/>
        </w:numPr>
        <w:spacing w:after="120" w:line="360" w:lineRule="auto"/>
        <w:ind w:left="40"/>
        <w:jc w:val="both"/>
        <w:rPr>
          <w:rFonts w:cs="David"/>
          <w:sz w:val="24"/>
          <w:szCs w:val="24"/>
        </w:rPr>
      </w:pPr>
      <w:r w:rsidRPr="00B31243">
        <w:rPr>
          <w:rFonts w:cs="David" w:hint="cs"/>
          <w:sz w:val="24"/>
          <w:szCs w:val="24"/>
          <w:rtl/>
        </w:rPr>
        <w:t>אישור</w:t>
      </w:r>
      <w:r w:rsidRPr="00B31243">
        <w:rPr>
          <w:rFonts w:cs="David"/>
          <w:sz w:val="24"/>
          <w:szCs w:val="24"/>
          <w:rtl/>
        </w:rPr>
        <w:t xml:space="preserve"> </w:t>
      </w:r>
      <w:r w:rsidRPr="00B31243">
        <w:rPr>
          <w:rFonts w:cs="David" w:hint="cs"/>
          <w:sz w:val="24"/>
          <w:szCs w:val="24"/>
          <w:rtl/>
        </w:rPr>
        <w:t>בחתימתו</w:t>
      </w:r>
      <w:r w:rsidRPr="00B31243">
        <w:rPr>
          <w:rFonts w:cs="David"/>
          <w:sz w:val="24"/>
          <w:szCs w:val="24"/>
          <w:rtl/>
        </w:rPr>
        <w:t xml:space="preserve"> </w:t>
      </w:r>
      <w:r w:rsidRPr="00B31243">
        <w:rPr>
          <w:rFonts w:cs="David" w:hint="cs"/>
          <w:sz w:val="24"/>
          <w:szCs w:val="24"/>
          <w:rtl/>
        </w:rPr>
        <w:t>של המבטח על</w:t>
      </w:r>
      <w:r w:rsidRPr="00B31243">
        <w:rPr>
          <w:rFonts w:cs="David"/>
          <w:sz w:val="24"/>
          <w:szCs w:val="24"/>
          <w:rtl/>
        </w:rPr>
        <w:t xml:space="preserve"> </w:t>
      </w:r>
      <w:r w:rsidRPr="00B31243">
        <w:rPr>
          <w:rFonts w:cs="David" w:hint="cs"/>
          <w:sz w:val="24"/>
          <w:szCs w:val="24"/>
          <w:rtl/>
        </w:rPr>
        <w:t>קיום</w:t>
      </w:r>
      <w:r w:rsidRPr="00B31243">
        <w:rPr>
          <w:rFonts w:cs="David"/>
          <w:sz w:val="24"/>
          <w:szCs w:val="24"/>
          <w:rtl/>
        </w:rPr>
        <w:t xml:space="preserve"> </w:t>
      </w:r>
      <w:r w:rsidRPr="00B31243">
        <w:rPr>
          <w:rFonts w:cs="David" w:hint="cs"/>
          <w:sz w:val="24"/>
          <w:szCs w:val="24"/>
          <w:rtl/>
        </w:rPr>
        <w:t>הביטוחים, יומצא</w:t>
      </w:r>
      <w:r w:rsidRPr="00B31243">
        <w:rPr>
          <w:rFonts w:cs="David"/>
          <w:sz w:val="24"/>
          <w:szCs w:val="24"/>
          <w:rtl/>
        </w:rPr>
        <w:t xml:space="preserve"> </w:t>
      </w:r>
      <w:r w:rsidRPr="00B31243">
        <w:rPr>
          <w:rFonts w:cs="David" w:hint="cs"/>
          <w:sz w:val="24"/>
          <w:szCs w:val="24"/>
          <w:rtl/>
        </w:rPr>
        <w:t>על ידי</w:t>
      </w:r>
      <w:r w:rsidRPr="00B31243">
        <w:rPr>
          <w:rFonts w:cs="David"/>
          <w:sz w:val="24"/>
          <w:szCs w:val="24"/>
          <w:rtl/>
        </w:rPr>
        <w:t xml:space="preserve"> </w:t>
      </w:r>
      <w:r>
        <w:rPr>
          <w:rFonts w:cs="David" w:hint="cs"/>
          <w:sz w:val="24"/>
          <w:szCs w:val="24"/>
          <w:rtl/>
        </w:rPr>
        <w:t>הספק</w:t>
      </w:r>
      <w:r w:rsidRPr="00B31243">
        <w:rPr>
          <w:rFonts w:cs="David" w:hint="cs"/>
          <w:sz w:val="24"/>
          <w:szCs w:val="24"/>
          <w:rtl/>
        </w:rPr>
        <w:t xml:space="preserve"> </w:t>
      </w:r>
      <w:r>
        <w:rPr>
          <w:rFonts w:ascii="Times New Roman" w:eastAsia="Times New Roman" w:hAnsi="Times New Roman" w:cs="David" w:hint="cs"/>
          <w:sz w:val="24"/>
          <w:szCs w:val="24"/>
          <w:rtl/>
        </w:rPr>
        <w:t>למרכז ההסברה</w:t>
      </w:r>
      <w:r w:rsidRPr="00774366">
        <w:rPr>
          <w:rFonts w:ascii="Times New Roman" w:eastAsia="Times New Roman" w:hAnsi="Times New Roman" w:cs="David" w:hint="cs"/>
          <w:sz w:val="24"/>
          <w:szCs w:val="24"/>
          <w:rtl/>
        </w:rPr>
        <w:t xml:space="preserve">, </w:t>
      </w:r>
      <w:r w:rsidRPr="00B31243">
        <w:rPr>
          <w:rFonts w:cs="David" w:hint="cs"/>
          <w:sz w:val="24"/>
          <w:szCs w:val="24"/>
          <w:rtl/>
        </w:rPr>
        <w:t>עד</w:t>
      </w:r>
      <w:r w:rsidRPr="00B31243">
        <w:rPr>
          <w:rFonts w:cs="David"/>
          <w:sz w:val="24"/>
          <w:szCs w:val="24"/>
          <w:rtl/>
        </w:rPr>
        <w:t xml:space="preserve"> </w:t>
      </w:r>
      <w:r>
        <w:rPr>
          <w:rFonts w:ascii="David" w:hAnsi="David" w:cs="David"/>
          <w:sz w:val="24"/>
          <w:szCs w:val="24"/>
          <w:rtl/>
        </w:rPr>
        <w:t>למועד חתימת החוזה</w:t>
      </w:r>
      <w:r>
        <w:rPr>
          <w:rFonts w:ascii="David" w:hAnsi="David" w:cs="David" w:hint="cs"/>
          <w:sz w:val="24"/>
          <w:szCs w:val="24"/>
          <w:rtl/>
        </w:rPr>
        <w:t xml:space="preserve">, </w:t>
      </w:r>
      <w:r>
        <w:rPr>
          <w:rFonts w:cs="David" w:hint="cs"/>
          <w:sz w:val="24"/>
          <w:szCs w:val="24"/>
          <w:rtl/>
        </w:rPr>
        <w:t>הספק</w:t>
      </w:r>
      <w:r w:rsidRPr="00B31243">
        <w:rPr>
          <w:rFonts w:cs="David" w:hint="cs"/>
          <w:sz w:val="24"/>
          <w:szCs w:val="24"/>
          <w:rtl/>
        </w:rPr>
        <w:t xml:space="preserve"> מתחייב להציג</w:t>
      </w:r>
      <w:r w:rsidRPr="00B31243">
        <w:rPr>
          <w:rFonts w:cs="David"/>
          <w:sz w:val="24"/>
          <w:szCs w:val="24"/>
          <w:rtl/>
        </w:rPr>
        <w:t xml:space="preserve"> </w:t>
      </w:r>
      <w:r w:rsidRPr="00B31243">
        <w:rPr>
          <w:rFonts w:cs="David" w:hint="cs"/>
          <w:sz w:val="24"/>
          <w:szCs w:val="24"/>
          <w:rtl/>
        </w:rPr>
        <w:t>את האישור חתום בחתימת</w:t>
      </w:r>
      <w:r w:rsidRPr="00B31243">
        <w:rPr>
          <w:rFonts w:cs="David"/>
          <w:sz w:val="24"/>
          <w:szCs w:val="24"/>
          <w:rtl/>
        </w:rPr>
        <w:t xml:space="preserve"> </w:t>
      </w:r>
      <w:r w:rsidRPr="00B31243">
        <w:rPr>
          <w:rFonts w:cs="David" w:hint="cs"/>
          <w:sz w:val="24"/>
          <w:szCs w:val="24"/>
          <w:rtl/>
        </w:rPr>
        <w:t>המבטח אודות חידוש הפוליסות ל</w:t>
      </w:r>
      <w:r w:rsidRPr="00774366">
        <w:rPr>
          <w:rFonts w:ascii="Times New Roman" w:eastAsia="Times New Roman" w:hAnsi="Times New Roman" w:cs="David" w:hint="cs"/>
          <w:sz w:val="24"/>
          <w:szCs w:val="24"/>
          <w:rtl/>
        </w:rPr>
        <w:t xml:space="preserve">משטרת ישראל, </w:t>
      </w:r>
      <w:r w:rsidRPr="00B31243">
        <w:rPr>
          <w:rFonts w:cs="David" w:hint="cs"/>
          <w:sz w:val="24"/>
          <w:szCs w:val="24"/>
          <w:rtl/>
        </w:rPr>
        <w:t>לכל המאוחר</w:t>
      </w:r>
      <w:r w:rsidRPr="00B31243">
        <w:rPr>
          <w:rFonts w:cs="David"/>
          <w:sz w:val="24"/>
          <w:szCs w:val="24"/>
          <w:rtl/>
        </w:rPr>
        <w:t xml:space="preserve"> </w:t>
      </w:r>
      <w:r>
        <w:rPr>
          <w:rFonts w:cs="David" w:hint="cs"/>
          <w:sz w:val="24"/>
          <w:szCs w:val="24"/>
          <w:rtl/>
        </w:rPr>
        <w:t>שבעה ימים</w:t>
      </w:r>
      <w:r w:rsidRPr="00B31243">
        <w:rPr>
          <w:rFonts w:cs="David" w:hint="cs"/>
          <w:sz w:val="24"/>
          <w:szCs w:val="24"/>
          <w:rtl/>
        </w:rPr>
        <w:t xml:space="preserve"> לפני</w:t>
      </w:r>
      <w:r w:rsidRPr="00B31243">
        <w:rPr>
          <w:rFonts w:cs="David"/>
          <w:sz w:val="24"/>
          <w:szCs w:val="24"/>
          <w:rtl/>
        </w:rPr>
        <w:t xml:space="preserve"> </w:t>
      </w:r>
      <w:r w:rsidRPr="00B31243">
        <w:rPr>
          <w:rFonts w:cs="David" w:hint="cs"/>
          <w:sz w:val="24"/>
          <w:szCs w:val="24"/>
          <w:rtl/>
        </w:rPr>
        <w:t>תום</w:t>
      </w:r>
      <w:r w:rsidRPr="00B31243">
        <w:rPr>
          <w:rFonts w:cs="David"/>
          <w:sz w:val="24"/>
          <w:szCs w:val="24"/>
          <w:rtl/>
        </w:rPr>
        <w:t xml:space="preserve"> </w:t>
      </w:r>
      <w:r w:rsidRPr="00B31243">
        <w:rPr>
          <w:rFonts w:cs="David" w:hint="cs"/>
          <w:sz w:val="24"/>
          <w:szCs w:val="24"/>
          <w:rtl/>
        </w:rPr>
        <w:t>תקופת</w:t>
      </w:r>
      <w:r w:rsidRPr="00B31243">
        <w:rPr>
          <w:rFonts w:cs="David"/>
          <w:sz w:val="24"/>
          <w:szCs w:val="24"/>
          <w:rtl/>
        </w:rPr>
        <w:t xml:space="preserve"> </w:t>
      </w:r>
      <w:r>
        <w:rPr>
          <w:rFonts w:cs="David" w:hint="cs"/>
          <w:sz w:val="24"/>
          <w:szCs w:val="24"/>
          <w:rtl/>
        </w:rPr>
        <w:t>הביטוח.</w:t>
      </w:r>
    </w:p>
    <w:p w14:paraId="6F74C343" w14:textId="77777777" w:rsidR="00DB7380" w:rsidRPr="00736D0F" w:rsidRDefault="00DB7380" w:rsidP="00DB7380">
      <w:pPr>
        <w:spacing w:line="360" w:lineRule="auto"/>
        <w:jc w:val="both"/>
        <w:rPr>
          <w:rFonts w:ascii="David" w:hAnsi="David" w:cs="David"/>
          <w:sz w:val="24"/>
          <w:szCs w:val="24"/>
          <w:rtl/>
          <w:lang w:eastAsia="he-IL"/>
        </w:rPr>
      </w:pPr>
      <w:r w:rsidRPr="00736D0F">
        <w:rPr>
          <w:rFonts w:ascii="David" w:hAnsi="David" w:cs="David"/>
          <w:sz w:val="24"/>
          <w:szCs w:val="24"/>
          <w:rtl/>
          <w:lang w:eastAsia="he-IL"/>
        </w:rPr>
        <w:t xml:space="preserve">מובהר בזאת כי אישורי הביטוח שיוצגו אינם באים לצמצם ו/או לגרוע מהתחייבויות </w:t>
      </w:r>
      <w:r>
        <w:rPr>
          <w:rFonts w:ascii="David" w:hAnsi="David" w:cs="David"/>
          <w:sz w:val="24"/>
          <w:szCs w:val="24"/>
          <w:rtl/>
          <w:lang w:eastAsia="he-IL"/>
        </w:rPr>
        <w:t>הספק</w:t>
      </w:r>
      <w:r w:rsidRPr="00736D0F">
        <w:rPr>
          <w:rFonts w:ascii="David" w:hAnsi="David" w:cs="David"/>
          <w:sz w:val="24"/>
          <w:szCs w:val="24"/>
          <w:rtl/>
          <w:lang w:eastAsia="he-IL"/>
        </w:rPr>
        <w:t xml:space="preserve"> לערוך את הביטוחים לפי סעיפי הביטוח המפורטים לעיל, ולמען הסר ספק דרישות הביטוח המחייבות הן בהתאם לאמור לעיל. </w:t>
      </w:r>
      <w:r>
        <w:rPr>
          <w:rFonts w:ascii="David" w:hAnsi="David" w:cs="David"/>
          <w:sz w:val="24"/>
          <w:szCs w:val="24"/>
          <w:rtl/>
          <w:lang w:eastAsia="he-IL"/>
        </w:rPr>
        <w:t>הספק</w:t>
      </w:r>
      <w:r w:rsidRPr="00736D0F">
        <w:rPr>
          <w:rFonts w:ascii="David" w:hAnsi="David" w:cs="David"/>
          <w:sz w:val="24"/>
          <w:szCs w:val="24"/>
          <w:rtl/>
          <w:lang w:eastAsia="he-IL"/>
        </w:rPr>
        <w:t xml:space="preserve"> נדרש ללמוד ולעמוד דרישות אלה ובמידת הצורך להיעזר באנשי ביטוח מטעמו, על מנת לעמוד בדרישות וליישמן בביטוחים כנדרש.</w:t>
      </w:r>
    </w:p>
    <w:p w14:paraId="6D73DC72" w14:textId="77777777" w:rsidR="00DB7380" w:rsidRPr="00B31243" w:rsidRDefault="00DB7380" w:rsidP="00DB7380">
      <w:pPr>
        <w:numPr>
          <w:ilvl w:val="0"/>
          <w:numId w:val="6"/>
        </w:numPr>
        <w:spacing w:after="120" w:line="360" w:lineRule="auto"/>
        <w:ind w:left="40"/>
        <w:jc w:val="both"/>
        <w:rPr>
          <w:rFonts w:cs="David"/>
          <w:sz w:val="24"/>
          <w:szCs w:val="24"/>
        </w:rPr>
      </w:pPr>
      <w:r w:rsidRPr="00B31243">
        <w:rPr>
          <w:rFonts w:cs="David"/>
          <w:sz w:val="24"/>
          <w:szCs w:val="24"/>
          <w:rtl/>
        </w:rPr>
        <w:t xml:space="preserve">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שומר</w:t>
      </w:r>
      <w:r>
        <w:rPr>
          <w:rFonts w:cs="David" w:hint="cs"/>
          <w:sz w:val="24"/>
          <w:szCs w:val="24"/>
          <w:rtl/>
        </w:rPr>
        <w:t>ים</w:t>
      </w:r>
      <w:r>
        <w:rPr>
          <w:rFonts w:cs="David"/>
          <w:sz w:val="24"/>
          <w:szCs w:val="24"/>
          <w:rtl/>
        </w:rPr>
        <w:t xml:space="preserve"> לעצמ</w:t>
      </w:r>
      <w:r>
        <w:rPr>
          <w:rFonts w:cs="David" w:hint="cs"/>
          <w:sz w:val="24"/>
          <w:szCs w:val="24"/>
          <w:rtl/>
        </w:rPr>
        <w:t>ם</w:t>
      </w:r>
      <w:r w:rsidRPr="00B31243">
        <w:rPr>
          <w:rFonts w:cs="David"/>
          <w:sz w:val="24"/>
          <w:szCs w:val="24"/>
          <w:rtl/>
        </w:rPr>
        <w:t xml:space="preserve"> את הזכות לקבל </w:t>
      </w:r>
      <w:r>
        <w:rPr>
          <w:rFonts w:cs="David" w:hint="cs"/>
          <w:sz w:val="24"/>
          <w:szCs w:val="24"/>
          <w:rtl/>
        </w:rPr>
        <w:t>מהספק</w:t>
      </w:r>
      <w:r w:rsidRPr="00B31243">
        <w:rPr>
          <w:rFonts w:cs="David" w:hint="cs"/>
          <w:sz w:val="24"/>
          <w:szCs w:val="24"/>
          <w:rtl/>
        </w:rPr>
        <w:t xml:space="preserve"> בכל עת את </w:t>
      </w:r>
      <w:r w:rsidRPr="00B31243">
        <w:rPr>
          <w:rFonts w:cs="David"/>
          <w:sz w:val="24"/>
          <w:szCs w:val="24"/>
          <w:rtl/>
        </w:rPr>
        <w:t xml:space="preserve">העתקי </w:t>
      </w:r>
      <w:r w:rsidRPr="00B31243">
        <w:rPr>
          <w:rFonts w:cs="David" w:hint="cs"/>
          <w:sz w:val="24"/>
          <w:szCs w:val="24"/>
          <w:rtl/>
        </w:rPr>
        <w:t>ה</w:t>
      </w:r>
      <w:r w:rsidRPr="00B31243">
        <w:rPr>
          <w:rFonts w:cs="David"/>
          <w:sz w:val="24"/>
          <w:szCs w:val="24"/>
          <w:rtl/>
        </w:rPr>
        <w:t>פוליסות</w:t>
      </w:r>
      <w:r w:rsidRPr="00B31243">
        <w:rPr>
          <w:rFonts w:cs="David" w:hint="cs"/>
          <w:sz w:val="24"/>
          <w:szCs w:val="24"/>
          <w:rtl/>
        </w:rPr>
        <w:t xml:space="preserve"> במלואן או בחלקן</w:t>
      </w:r>
      <w:r w:rsidRPr="00B31243">
        <w:rPr>
          <w:rFonts w:cs="David"/>
          <w:sz w:val="24"/>
          <w:szCs w:val="24"/>
          <w:rtl/>
        </w:rPr>
        <w:t xml:space="preserve">, </w:t>
      </w:r>
      <w:r w:rsidRPr="00B31243">
        <w:rPr>
          <w:rFonts w:cs="David" w:hint="cs"/>
          <w:sz w:val="24"/>
          <w:szCs w:val="24"/>
          <w:rtl/>
        </w:rPr>
        <w:t xml:space="preserve">במקרה של גילוי נסיבות העלולות להביא לתביעה בפוליסות ו/או </w:t>
      </w:r>
      <w:r>
        <w:rPr>
          <w:rFonts w:cs="David" w:hint="cs"/>
          <w:sz w:val="24"/>
          <w:szCs w:val="24"/>
          <w:rtl/>
        </w:rPr>
        <w:t>על מנת שתוכל לבחון את עמידת הספק</w:t>
      </w:r>
      <w:r w:rsidRPr="00B31243">
        <w:rPr>
          <w:rFonts w:cs="David" w:hint="cs"/>
          <w:sz w:val="24"/>
          <w:szCs w:val="24"/>
          <w:rtl/>
        </w:rPr>
        <w:t xml:space="preserve"> בסעיפי בנ</w:t>
      </w:r>
      <w:r>
        <w:rPr>
          <w:rFonts w:cs="David" w:hint="cs"/>
          <w:sz w:val="24"/>
          <w:szCs w:val="24"/>
          <w:rtl/>
        </w:rPr>
        <w:t>ספח זה ו/או מכל סיבה אחרת, והספק</w:t>
      </w:r>
      <w:r w:rsidRPr="00B31243">
        <w:rPr>
          <w:rFonts w:cs="David" w:hint="cs"/>
          <w:sz w:val="24"/>
          <w:szCs w:val="24"/>
          <w:rtl/>
        </w:rPr>
        <w:t xml:space="preserve"> יעביר את העתקי הפוליסות במלואן או בחלק</w:t>
      </w:r>
      <w:r>
        <w:rPr>
          <w:rFonts w:cs="David" w:hint="cs"/>
          <w:sz w:val="24"/>
          <w:szCs w:val="24"/>
          <w:rtl/>
        </w:rPr>
        <w:t>ן כאמור מיד עם קבלת הדרישה. הספק</w:t>
      </w:r>
      <w:r w:rsidRPr="00B31243">
        <w:rPr>
          <w:rFonts w:cs="David" w:hint="cs"/>
          <w:sz w:val="24"/>
          <w:szCs w:val="24"/>
          <w:rtl/>
        </w:rPr>
        <w:t xml:space="preserve"> מתחייב</w:t>
      </w:r>
      <w:r w:rsidRPr="00B31243">
        <w:rPr>
          <w:rFonts w:cs="David"/>
          <w:sz w:val="24"/>
          <w:szCs w:val="24"/>
          <w:rtl/>
        </w:rPr>
        <w:t xml:space="preserve"> לבצע כל שינוי או תיקון שיידרש על מנת להתאי</w:t>
      </w:r>
      <w:r w:rsidRPr="00B31243">
        <w:rPr>
          <w:rFonts w:cs="David" w:hint="cs"/>
          <w:sz w:val="24"/>
          <w:szCs w:val="24"/>
          <w:rtl/>
        </w:rPr>
        <w:t>ם את הפוליסות</w:t>
      </w:r>
      <w:r w:rsidRPr="00B31243">
        <w:rPr>
          <w:rFonts w:cs="David"/>
          <w:sz w:val="24"/>
          <w:szCs w:val="24"/>
          <w:rtl/>
        </w:rPr>
        <w:t xml:space="preserve"> להתחייבויותי</w:t>
      </w:r>
      <w:r>
        <w:rPr>
          <w:rFonts w:cs="David" w:hint="cs"/>
          <w:sz w:val="24"/>
          <w:szCs w:val="24"/>
          <w:rtl/>
        </w:rPr>
        <w:t>ו על פי הוראות הביטוח שלעיל</w:t>
      </w:r>
      <w:r w:rsidRPr="00B31243">
        <w:rPr>
          <w:rFonts w:cs="David"/>
          <w:sz w:val="24"/>
          <w:szCs w:val="24"/>
          <w:rtl/>
        </w:rPr>
        <w:t>.</w:t>
      </w:r>
      <w:r>
        <w:rPr>
          <w:rFonts w:cs="David" w:hint="cs"/>
          <w:sz w:val="24"/>
          <w:szCs w:val="24"/>
          <w:rtl/>
        </w:rPr>
        <w:t xml:space="preserve"> מוסכם כי הספק יהיה רשאי למחוק מפוליסות הביטוח כאמור מידע מסחרי ו/או מסחרי סודי שאינו רלוונטי להתקשרות זו.</w:t>
      </w:r>
    </w:p>
    <w:p w14:paraId="10DCEC0A" w14:textId="77777777" w:rsidR="00DB7380" w:rsidRPr="00B31243" w:rsidRDefault="00DB7380" w:rsidP="00DB7380">
      <w:pPr>
        <w:spacing w:after="120" w:line="360" w:lineRule="auto"/>
        <w:ind w:left="40"/>
        <w:jc w:val="both"/>
        <w:rPr>
          <w:rFonts w:cs="David"/>
          <w:sz w:val="24"/>
          <w:szCs w:val="24"/>
        </w:rPr>
      </w:pPr>
      <w:r>
        <w:rPr>
          <w:rFonts w:cs="David" w:hint="cs"/>
          <w:sz w:val="24"/>
          <w:szCs w:val="24"/>
          <w:rtl/>
        </w:rPr>
        <w:t>הספק</w:t>
      </w:r>
      <w:r w:rsidRPr="00B31243">
        <w:rPr>
          <w:rFonts w:cs="David" w:hint="cs"/>
          <w:sz w:val="24"/>
          <w:szCs w:val="24"/>
          <w:rtl/>
        </w:rPr>
        <w:t xml:space="preserve"> מצהיר ומתחייב</w:t>
      </w:r>
      <w:r w:rsidRPr="00B31243">
        <w:rPr>
          <w:rFonts w:cs="David"/>
          <w:sz w:val="24"/>
          <w:szCs w:val="24"/>
          <w:rtl/>
        </w:rPr>
        <w:t xml:space="preserve"> כ</w:t>
      </w:r>
      <w:r w:rsidRPr="00B31243">
        <w:rPr>
          <w:rFonts w:cs="David" w:hint="cs"/>
          <w:sz w:val="24"/>
          <w:szCs w:val="24"/>
          <w:rtl/>
        </w:rPr>
        <w:t xml:space="preserve">י זכות </w:t>
      </w:r>
      <w:r w:rsidRPr="00B31243">
        <w:rPr>
          <w:rFonts w:cs="David"/>
          <w:sz w:val="24"/>
          <w:szCs w:val="24"/>
          <w:rtl/>
        </w:rPr>
        <w:t xml:space="preserve">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 xml:space="preserve">לעריכת הבדיקה ולדרישת השינויים כמפורט לעיל אינן מטילות על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או</w:t>
      </w:r>
      <w:r w:rsidRPr="00B31243">
        <w:rPr>
          <w:rFonts w:cs="David"/>
          <w:sz w:val="24"/>
          <w:szCs w:val="24"/>
        </w:rPr>
        <w:t xml:space="preserve"> </w:t>
      </w:r>
      <w:r w:rsidRPr="00B31243">
        <w:rPr>
          <w:rFonts w:cs="David"/>
          <w:sz w:val="24"/>
          <w:szCs w:val="24"/>
          <w:rtl/>
        </w:rPr>
        <w:t>על מי מטעמ</w:t>
      </w:r>
      <w:r>
        <w:rPr>
          <w:rFonts w:cs="David" w:hint="cs"/>
          <w:sz w:val="24"/>
          <w:szCs w:val="24"/>
          <w:rtl/>
        </w:rPr>
        <w:t>ם</w:t>
      </w:r>
      <w:r w:rsidRPr="00B31243">
        <w:rPr>
          <w:rFonts w:cs="David"/>
          <w:sz w:val="24"/>
          <w:szCs w:val="24"/>
          <w:rtl/>
        </w:rPr>
        <w:t xml:space="preserve"> כל חובה וכל אחריות שהיא לגבי פוליס</w:t>
      </w:r>
      <w:r w:rsidRPr="00B31243">
        <w:rPr>
          <w:rFonts w:cs="David" w:hint="cs"/>
          <w:sz w:val="24"/>
          <w:szCs w:val="24"/>
          <w:rtl/>
        </w:rPr>
        <w:t>ו</w:t>
      </w:r>
      <w:r w:rsidRPr="00B31243">
        <w:rPr>
          <w:rFonts w:cs="David"/>
          <w:sz w:val="24"/>
          <w:szCs w:val="24"/>
          <w:rtl/>
        </w:rPr>
        <w:t>ת הביטוח</w:t>
      </w:r>
      <w:r w:rsidRPr="00B31243">
        <w:rPr>
          <w:rFonts w:cs="David" w:hint="cs"/>
          <w:sz w:val="24"/>
          <w:szCs w:val="24"/>
          <w:rtl/>
        </w:rPr>
        <w:t>/ אישורי הביטוח</w:t>
      </w:r>
      <w:r w:rsidRPr="00B31243">
        <w:rPr>
          <w:rFonts w:cs="David"/>
          <w:sz w:val="24"/>
          <w:szCs w:val="24"/>
          <w:rtl/>
        </w:rPr>
        <w:t xml:space="preserve"> כאמור, טיבם, היקפם ותוקפם, או לגבי העדרם, ואין בה כדי לגרוע מכל</w:t>
      </w:r>
      <w:r w:rsidRPr="00B31243">
        <w:rPr>
          <w:rFonts w:cs="David" w:hint="cs"/>
          <w:sz w:val="24"/>
          <w:szCs w:val="24"/>
          <w:rtl/>
        </w:rPr>
        <w:t xml:space="preserve"> </w:t>
      </w:r>
      <w:r w:rsidRPr="00B31243">
        <w:rPr>
          <w:rFonts w:cs="David"/>
          <w:sz w:val="24"/>
          <w:szCs w:val="24"/>
          <w:rtl/>
        </w:rPr>
        <w:t xml:space="preserve">חובה שהיא המוטלת על </w:t>
      </w:r>
      <w:r>
        <w:rPr>
          <w:rFonts w:cs="David" w:hint="cs"/>
          <w:sz w:val="24"/>
          <w:szCs w:val="24"/>
          <w:rtl/>
        </w:rPr>
        <w:t>הספק</w:t>
      </w:r>
      <w:r w:rsidRPr="00B31243">
        <w:rPr>
          <w:rFonts w:cs="David" w:hint="cs"/>
          <w:sz w:val="24"/>
          <w:szCs w:val="24"/>
          <w:rtl/>
        </w:rPr>
        <w:t xml:space="preserve"> לפי ההסכם</w:t>
      </w:r>
      <w:r w:rsidRPr="00B31243">
        <w:rPr>
          <w:rFonts w:cs="David"/>
          <w:sz w:val="24"/>
          <w:szCs w:val="24"/>
          <w:rtl/>
        </w:rPr>
        <w:t xml:space="preserve">, וזאת בין אם </w:t>
      </w:r>
      <w:r w:rsidRPr="00B31243">
        <w:rPr>
          <w:rFonts w:cs="David" w:hint="cs"/>
          <w:sz w:val="24"/>
          <w:szCs w:val="24"/>
          <w:rtl/>
        </w:rPr>
        <w:t>נ</w:t>
      </w:r>
      <w:r w:rsidRPr="00B31243">
        <w:rPr>
          <w:rFonts w:cs="David"/>
          <w:sz w:val="24"/>
          <w:szCs w:val="24"/>
          <w:rtl/>
        </w:rPr>
        <w:t>דרש</w:t>
      </w:r>
      <w:r w:rsidRPr="00B31243">
        <w:rPr>
          <w:rFonts w:cs="David" w:hint="cs"/>
          <w:sz w:val="24"/>
          <w:szCs w:val="24"/>
          <w:rtl/>
        </w:rPr>
        <w:t>ו</w:t>
      </w:r>
      <w:r w:rsidRPr="00B31243">
        <w:rPr>
          <w:rFonts w:cs="David"/>
          <w:sz w:val="24"/>
          <w:szCs w:val="24"/>
          <w:rtl/>
        </w:rPr>
        <w:t xml:space="preserve"> </w:t>
      </w:r>
      <w:r w:rsidRPr="00B31243">
        <w:rPr>
          <w:rFonts w:cs="David" w:hint="cs"/>
          <w:sz w:val="24"/>
          <w:szCs w:val="24"/>
          <w:rtl/>
        </w:rPr>
        <w:t xml:space="preserve">התאמות </w:t>
      </w:r>
      <w:r w:rsidRPr="00B31243">
        <w:rPr>
          <w:rFonts w:cs="David"/>
          <w:sz w:val="24"/>
          <w:szCs w:val="24"/>
          <w:rtl/>
        </w:rPr>
        <w:t xml:space="preserve">ובין אם לאו, בין אם </w:t>
      </w:r>
      <w:r w:rsidRPr="00B31243">
        <w:rPr>
          <w:rFonts w:cs="David" w:hint="cs"/>
          <w:sz w:val="24"/>
          <w:szCs w:val="24"/>
          <w:rtl/>
        </w:rPr>
        <w:t>נבדקו</w:t>
      </w:r>
      <w:r w:rsidRPr="00B31243">
        <w:rPr>
          <w:rFonts w:cs="David"/>
          <w:sz w:val="24"/>
          <w:szCs w:val="24"/>
          <w:rtl/>
        </w:rPr>
        <w:t xml:space="preserve"> ובין אם לאו.</w:t>
      </w:r>
    </w:p>
    <w:p w14:paraId="06580165" w14:textId="77777777" w:rsidR="00DB7380" w:rsidRPr="00B31243" w:rsidRDefault="00DB7380" w:rsidP="00DB7380">
      <w:pPr>
        <w:numPr>
          <w:ilvl w:val="0"/>
          <w:numId w:val="6"/>
        </w:numPr>
        <w:spacing w:after="120" w:line="360" w:lineRule="auto"/>
        <w:ind w:left="40"/>
        <w:jc w:val="both"/>
        <w:rPr>
          <w:rFonts w:cs="David"/>
          <w:sz w:val="24"/>
          <w:szCs w:val="24"/>
        </w:rPr>
      </w:pPr>
      <w:r w:rsidRPr="00B31243">
        <w:rPr>
          <w:rFonts w:cs="David" w:hint="cs"/>
          <w:b/>
          <w:bCs/>
          <w:sz w:val="24"/>
          <w:szCs w:val="24"/>
          <w:rtl/>
        </w:rPr>
        <w:t>למען הסר כל ספק מוסכם בזה כי הביטוחים הנדרשים בנספח זה, גבולות האחריות ותנאי הכיסוי הם בבחי</w:t>
      </w:r>
      <w:r>
        <w:rPr>
          <w:rFonts w:cs="David" w:hint="cs"/>
          <w:b/>
          <w:bCs/>
          <w:sz w:val="24"/>
          <w:szCs w:val="24"/>
          <w:rtl/>
        </w:rPr>
        <w:t>נת דרישה מינימלית המוטלת על הספק</w:t>
      </w:r>
      <w:r w:rsidRPr="00B31243">
        <w:rPr>
          <w:rFonts w:cs="David" w:hint="cs"/>
          <w:b/>
          <w:bCs/>
          <w:sz w:val="24"/>
          <w:szCs w:val="24"/>
          <w:rtl/>
        </w:rPr>
        <w:t xml:space="preserve">, ואין בהם משום אישור המדינה או מי מטעמה להיקף וגודל הסיכון לביטוח ועליו לבחון את חשיפתו ולקבוע את הביטוחים הנחוצים לרבות היקף הכיסויים, וגבולות האחריות </w:t>
      </w:r>
      <w:r>
        <w:rPr>
          <w:rFonts w:cs="David" w:hint="cs"/>
          <w:b/>
          <w:bCs/>
          <w:sz w:val="24"/>
          <w:szCs w:val="24"/>
          <w:rtl/>
        </w:rPr>
        <w:t xml:space="preserve">ותקופת הביטוח </w:t>
      </w:r>
      <w:r w:rsidRPr="00B31243">
        <w:rPr>
          <w:rFonts w:cs="David" w:hint="cs"/>
          <w:b/>
          <w:bCs/>
          <w:sz w:val="24"/>
          <w:szCs w:val="24"/>
          <w:rtl/>
        </w:rPr>
        <w:t>בהתאם לכך.</w:t>
      </w:r>
    </w:p>
    <w:p w14:paraId="793A3749" w14:textId="77777777" w:rsidR="00DB7380" w:rsidRPr="00B31243" w:rsidRDefault="00DB7380" w:rsidP="00DB7380">
      <w:pPr>
        <w:numPr>
          <w:ilvl w:val="0"/>
          <w:numId w:val="6"/>
        </w:numPr>
        <w:spacing w:after="120" w:line="360" w:lineRule="auto"/>
        <w:ind w:left="40"/>
        <w:jc w:val="both"/>
        <w:rPr>
          <w:rFonts w:cs="David"/>
          <w:sz w:val="24"/>
          <w:szCs w:val="24"/>
        </w:rPr>
      </w:pPr>
      <w:r w:rsidRPr="00B31243">
        <w:rPr>
          <w:rFonts w:cs="David"/>
          <w:sz w:val="24"/>
          <w:szCs w:val="24"/>
          <w:rtl/>
        </w:rPr>
        <w:lastRenderedPageBreak/>
        <w:t xml:space="preserve">אין בכל האמור בסעיפי הביטוח כדי לפטור את </w:t>
      </w:r>
      <w:r>
        <w:rPr>
          <w:rFonts w:cs="David" w:hint="cs"/>
          <w:sz w:val="24"/>
          <w:szCs w:val="24"/>
          <w:rtl/>
        </w:rPr>
        <w:t>הספק</w:t>
      </w:r>
      <w:r w:rsidRPr="00B31243">
        <w:rPr>
          <w:rFonts w:cs="David" w:hint="cs"/>
          <w:sz w:val="24"/>
          <w:szCs w:val="24"/>
          <w:rtl/>
        </w:rPr>
        <w:t xml:space="preserve"> </w:t>
      </w:r>
      <w:r w:rsidRPr="00B31243">
        <w:rPr>
          <w:rFonts w:cs="David"/>
          <w:sz w:val="24"/>
          <w:szCs w:val="24"/>
          <w:rtl/>
        </w:rPr>
        <w:t>מכל חובה החלה עלי</w:t>
      </w:r>
      <w:r w:rsidRPr="00B31243">
        <w:rPr>
          <w:rFonts w:cs="David" w:hint="cs"/>
          <w:sz w:val="24"/>
          <w:szCs w:val="24"/>
          <w:rtl/>
        </w:rPr>
        <w:t>ו</w:t>
      </w:r>
      <w:r w:rsidRPr="00B31243">
        <w:rPr>
          <w:rFonts w:cs="David"/>
          <w:sz w:val="24"/>
          <w:szCs w:val="24"/>
          <w:rtl/>
        </w:rPr>
        <w:t xml:space="preserve"> על פי דין ועל פי</w:t>
      </w:r>
      <w:r w:rsidRPr="00B31243">
        <w:rPr>
          <w:rFonts w:cs="David" w:hint="cs"/>
          <w:sz w:val="24"/>
          <w:szCs w:val="24"/>
          <w:rtl/>
        </w:rPr>
        <w:t xml:space="preserve"> </w:t>
      </w:r>
      <w:r w:rsidRPr="00B31243">
        <w:rPr>
          <w:rFonts w:cs="David"/>
          <w:sz w:val="24"/>
          <w:szCs w:val="24"/>
          <w:rtl/>
        </w:rPr>
        <w:t>ה</w:t>
      </w:r>
      <w:r w:rsidRPr="00B31243">
        <w:rPr>
          <w:rFonts w:cs="David" w:hint="cs"/>
          <w:sz w:val="24"/>
          <w:szCs w:val="24"/>
          <w:rtl/>
        </w:rPr>
        <w:t xml:space="preserve">הסכם </w:t>
      </w:r>
      <w:r w:rsidRPr="00B31243">
        <w:rPr>
          <w:rFonts w:cs="David"/>
          <w:sz w:val="24"/>
          <w:szCs w:val="24"/>
          <w:rtl/>
        </w:rPr>
        <w:t xml:space="preserve">ואין לפרש את האמור כוויתור של מדינת ישראל - </w:t>
      </w:r>
      <w:r>
        <w:rPr>
          <w:rFonts w:ascii="Times New Roman" w:eastAsia="Times New Roman" w:hAnsi="Times New Roman" w:cs="David" w:hint="cs"/>
          <w:sz w:val="24"/>
          <w:szCs w:val="24"/>
          <w:rtl/>
        </w:rPr>
        <w:t>מרכז ההסברה</w:t>
      </w:r>
      <w:r w:rsidRPr="00774366">
        <w:rPr>
          <w:rFonts w:ascii="Times New Roman" w:eastAsia="Times New Roman" w:hAnsi="Times New Roman" w:cs="David" w:hint="cs"/>
          <w:sz w:val="24"/>
          <w:szCs w:val="24"/>
          <w:rtl/>
        </w:rPr>
        <w:t xml:space="preserve">, </w:t>
      </w:r>
      <w:r w:rsidRPr="00B31243">
        <w:rPr>
          <w:rFonts w:cs="David"/>
          <w:sz w:val="24"/>
          <w:szCs w:val="24"/>
          <w:rtl/>
        </w:rPr>
        <w:t>על כל זכות או</w:t>
      </w:r>
      <w:r w:rsidRPr="00B31243">
        <w:rPr>
          <w:rFonts w:cs="David" w:hint="cs"/>
          <w:sz w:val="24"/>
          <w:szCs w:val="24"/>
          <w:rtl/>
        </w:rPr>
        <w:t xml:space="preserve"> </w:t>
      </w:r>
      <w:r w:rsidRPr="00B31243">
        <w:rPr>
          <w:rFonts w:cs="David"/>
          <w:sz w:val="24"/>
          <w:szCs w:val="24"/>
          <w:rtl/>
        </w:rPr>
        <w:t>סעד המוקנים לה</w:t>
      </w:r>
      <w:r w:rsidRPr="00B31243">
        <w:rPr>
          <w:rFonts w:cs="David" w:hint="cs"/>
          <w:sz w:val="24"/>
          <w:szCs w:val="24"/>
          <w:rtl/>
        </w:rPr>
        <w:t>ם</w:t>
      </w:r>
      <w:r w:rsidRPr="00B31243">
        <w:rPr>
          <w:rFonts w:cs="David"/>
          <w:sz w:val="24"/>
          <w:szCs w:val="24"/>
          <w:rtl/>
        </w:rPr>
        <w:t xml:space="preserve"> על פי </w:t>
      </w:r>
      <w:r w:rsidRPr="00B31243">
        <w:rPr>
          <w:rFonts w:cs="David" w:hint="cs"/>
          <w:sz w:val="24"/>
          <w:szCs w:val="24"/>
          <w:rtl/>
        </w:rPr>
        <w:t xml:space="preserve">כל </w:t>
      </w:r>
      <w:r w:rsidRPr="00B31243">
        <w:rPr>
          <w:rFonts w:cs="David"/>
          <w:sz w:val="24"/>
          <w:szCs w:val="24"/>
          <w:rtl/>
        </w:rPr>
        <w:t>דין ועל פי</w:t>
      </w:r>
      <w:r w:rsidRPr="00B31243">
        <w:rPr>
          <w:rFonts w:cs="David" w:hint="cs"/>
          <w:sz w:val="24"/>
          <w:szCs w:val="24"/>
          <w:rtl/>
        </w:rPr>
        <w:t xml:space="preserve"> הסכם</w:t>
      </w:r>
      <w:r w:rsidRPr="00B31243">
        <w:rPr>
          <w:rFonts w:cs="David"/>
          <w:sz w:val="24"/>
          <w:szCs w:val="24"/>
          <w:rtl/>
        </w:rPr>
        <w:t xml:space="preserve"> זה.</w:t>
      </w:r>
    </w:p>
    <w:p w14:paraId="4967E32E" w14:textId="77777777" w:rsidR="00DB7380" w:rsidRPr="00B31243" w:rsidRDefault="00DB7380" w:rsidP="00DB7380">
      <w:pPr>
        <w:numPr>
          <w:ilvl w:val="0"/>
          <w:numId w:val="6"/>
        </w:numPr>
        <w:spacing w:after="120" w:line="360" w:lineRule="auto"/>
        <w:ind w:left="40"/>
        <w:jc w:val="both"/>
        <w:rPr>
          <w:rFonts w:cs="David"/>
          <w:sz w:val="24"/>
          <w:szCs w:val="24"/>
        </w:rPr>
      </w:pPr>
      <w:r w:rsidRPr="00B31243">
        <w:rPr>
          <w:rFonts w:cs="David"/>
          <w:sz w:val="24"/>
          <w:szCs w:val="24"/>
          <w:rtl/>
        </w:rPr>
        <w:t xml:space="preserve">אי עמידה בתנאי </w:t>
      </w:r>
      <w:r w:rsidRPr="00B31243">
        <w:rPr>
          <w:rFonts w:cs="David" w:hint="cs"/>
          <w:sz w:val="24"/>
          <w:szCs w:val="24"/>
          <w:rtl/>
        </w:rPr>
        <w:t>נספח</w:t>
      </w:r>
      <w:r w:rsidRPr="00B31243">
        <w:rPr>
          <w:rFonts w:cs="David"/>
          <w:sz w:val="24"/>
          <w:szCs w:val="24"/>
          <w:rtl/>
        </w:rPr>
        <w:t xml:space="preserve"> זה מהווה הפרה </w:t>
      </w:r>
      <w:r w:rsidRPr="00B31243">
        <w:rPr>
          <w:rFonts w:cs="David" w:hint="cs"/>
          <w:sz w:val="24"/>
          <w:szCs w:val="24"/>
          <w:rtl/>
        </w:rPr>
        <w:t xml:space="preserve">יסודית </w:t>
      </w:r>
      <w:r w:rsidRPr="00B31243">
        <w:rPr>
          <w:rFonts w:cs="David"/>
          <w:sz w:val="24"/>
          <w:szCs w:val="24"/>
          <w:rtl/>
        </w:rPr>
        <w:t>של הסכם זה.</w:t>
      </w:r>
    </w:p>
    <w:p w14:paraId="00DF7E3C" w14:textId="54130F71" w:rsidR="00DB7380" w:rsidRPr="00DB7380" w:rsidRDefault="00DB7380" w:rsidP="00DB7380">
      <w:pPr>
        <w:rPr>
          <w:rFonts w:cs="David"/>
          <w:sz w:val="24"/>
          <w:szCs w:val="24"/>
          <w:rtl/>
        </w:rPr>
      </w:pPr>
      <w:r w:rsidRPr="00B31243">
        <w:rPr>
          <w:rFonts w:cs="David"/>
          <w:sz w:val="24"/>
          <w:szCs w:val="24"/>
          <w:rtl/>
        </w:rPr>
        <w:t xml:space="preserve">  </w:t>
      </w:r>
    </w:p>
    <w:p w14:paraId="5E146F34" w14:textId="50FAF598" w:rsidR="00DB7380" w:rsidRDefault="00DB7380" w:rsidP="00B95758">
      <w:pPr>
        <w:rPr>
          <w:rFonts w:ascii="David" w:hAnsi="David" w:cs="David"/>
          <w:sz w:val="24"/>
          <w:szCs w:val="24"/>
          <w:rtl/>
        </w:rPr>
      </w:pPr>
    </w:p>
    <w:p w14:paraId="46ACA654" w14:textId="6875C3BF" w:rsidR="00DB7380" w:rsidRDefault="00DB7380" w:rsidP="00B95758">
      <w:pPr>
        <w:rPr>
          <w:rFonts w:ascii="David" w:hAnsi="David" w:cs="David"/>
          <w:sz w:val="24"/>
          <w:szCs w:val="24"/>
          <w:rtl/>
        </w:rPr>
      </w:pPr>
    </w:p>
    <w:p w14:paraId="08E3716C" w14:textId="1882F974" w:rsidR="00DB7380" w:rsidRDefault="00DB7380" w:rsidP="00B95758">
      <w:pPr>
        <w:rPr>
          <w:rFonts w:ascii="David" w:hAnsi="David" w:cs="David"/>
          <w:sz w:val="24"/>
          <w:szCs w:val="24"/>
          <w:rtl/>
        </w:rPr>
      </w:pPr>
    </w:p>
    <w:p w14:paraId="73A899F9" w14:textId="2627E68F" w:rsidR="00DB7380" w:rsidRDefault="00DB7380" w:rsidP="00B95758">
      <w:pPr>
        <w:rPr>
          <w:rFonts w:ascii="David" w:hAnsi="David" w:cs="David"/>
          <w:sz w:val="24"/>
          <w:szCs w:val="24"/>
          <w:rtl/>
        </w:rPr>
      </w:pPr>
    </w:p>
    <w:p w14:paraId="63C4D496" w14:textId="111C7A21" w:rsidR="00DB7380" w:rsidRDefault="00DB7380" w:rsidP="00B95758">
      <w:pPr>
        <w:rPr>
          <w:rFonts w:ascii="David" w:hAnsi="David" w:cs="David"/>
          <w:sz w:val="24"/>
          <w:szCs w:val="24"/>
          <w:rtl/>
        </w:rPr>
      </w:pPr>
    </w:p>
    <w:p w14:paraId="0C85EC3A" w14:textId="08C4354E" w:rsidR="00DB7380" w:rsidRDefault="00DB7380" w:rsidP="00B95758">
      <w:pPr>
        <w:rPr>
          <w:rFonts w:ascii="David" w:hAnsi="David" w:cs="David"/>
          <w:sz w:val="24"/>
          <w:szCs w:val="24"/>
          <w:rtl/>
        </w:rPr>
      </w:pPr>
    </w:p>
    <w:p w14:paraId="6A3DA8B5" w14:textId="77777777" w:rsidR="00DB7380" w:rsidRPr="00E666F5" w:rsidRDefault="00DB7380" w:rsidP="00B95758">
      <w:pPr>
        <w:rPr>
          <w:rFonts w:ascii="David" w:hAnsi="David" w:cs="David"/>
          <w:sz w:val="24"/>
          <w:szCs w:val="24"/>
          <w:rtl/>
        </w:rPr>
      </w:pPr>
    </w:p>
    <w:p w14:paraId="2284220E" w14:textId="77777777" w:rsidR="00B95758" w:rsidRPr="00E666F5" w:rsidRDefault="00B95758" w:rsidP="00B95758">
      <w:pPr>
        <w:rPr>
          <w:rFonts w:ascii="David" w:hAnsi="David" w:cs="David"/>
          <w:sz w:val="24"/>
          <w:szCs w:val="24"/>
          <w:rtl/>
        </w:rPr>
      </w:pPr>
    </w:p>
    <w:p w14:paraId="421B3878" w14:textId="77777777" w:rsidR="00B95758" w:rsidRPr="00E666F5" w:rsidRDefault="00B95758" w:rsidP="00B95758">
      <w:pPr>
        <w:rPr>
          <w:rFonts w:ascii="David" w:hAnsi="David" w:cs="David"/>
          <w:sz w:val="24"/>
          <w:szCs w:val="24"/>
          <w:rtl/>
        </w:rPr>
      </w:pPr>
    </w:p>
    <w:p w14:paraId="29523514" w14:textId="77777777" w:rsidR="00B95758" w:rsidRPr="00E666F5" w:rsidRDefault="00B95758" w:rsidP="00B95758">
      <w:pPr>
        <w:rPr>
          <w:rFonts w:ascii="David" w:hAnsi="David" w:cs="David"/>
          <w:sz w:val="24"/>
          <w:szCs w:val="24"/>
          <w:rtl/>
        </w:rPr>
      </w:pPr>
    </w:p>
    <w:p w14:paraId="51CAFFCE" w14:textId="77777777" w:rsidR="00B95758" w:rsidRDefault="00B95758" w:rsidP="00B95758">
      <w:pPr>
        <w:rPr>
          <w:rFonts w:ascii="David" w:hAnsi="David" w:cs="David"/>
          <w:sz w:val="24"/>
          <w:szCs w:val="24"/>
          <w:rtl/>
        </w:rPr>
      </w:pPr>
    </w:p>
    <w:p w14:paraId="73C45CDF" w14:textId="77777777" w:rsidR="00B95758" w:rsidRDefault="00B95758" w:rsidP="00B95758">
      <w:pPr>
        <w:rPr>
          <w:rFonts w:ascii="David" w:hAnsi="David" w:cs="David"/>
          <w:sz w:val="24"/>
          <w:szCs w:val="24"/>
          <w:rtl/>
        </w:rPr>
      </w:pPr>
    </w:p>
    <w:p w14:paraId="4F2BCB73" w14:textId="77777777" w:rsidR="00B95758" w:rsidRDefault="00B95758" w:rsidP="00B95758">
      <w:pPr>
        <w:rPr>
          <w:rFonts w:ascii="David" w:hAnsi="David" w:cs="David"/>
          <w:sz w:val="24"/>
          <w:szCs w:val="24"/>
          <w:rtl/>
        </w:rPr>
      </w:pPr>
    </w:p>
    <w:p w14:paraId="5E28DF1B" w14:textId="77777777" w:rsidR="00B95758" w:rsidRDefault="00B95758" w:rsidP="00B95758">
      <w:pPr>
        <w:rPr>
          <w:rFonts w:ascii="David" w:hAnsi="David" w:cs="David"/>
          <w:sz w:val="24"/>
          <w:szCs w:val="24"/>
          <w:rtl/>
        </w:rPr>
      </w:pPr>
    </w:p>
    <w:p w14:paraId="6103F0F7" w14:textId="77777777" w:rsidR="00B95758" w:rsidRDefault="00B95758" w:rsidP="00B95758">
      <w:pPr>
        <w:rPr>
          <w:rFonts w:ascii="David" w:hAnsi="David" w:cs="David"/>
          <w:sz w:val="24"/>
          <w:szCs w:val="24"/>
          <w:rtl/>
        </w:rPr>
      </w:pPr>
    </w:p>
    <w:p w14:paraId="6F400B9E" w14:textId="77777777" w:rsidR="00B95758" w:rsidRDefault="00B95758" w:rsidP="00B95758">
      <w:pPr>
        <w:rPr>
          <w:rFonts w:ascii="David" w:hAnsi="David" w:cs="David"/>
          <w:sz w:val="24"/>
          <w:szCs w:val="24"/>
          <w:rtl/>
        </w:rPr>
      </w:pPr>
    </w:p>
    <w:p w14:paraId="070AAF14" w14:textId="77777777" w:rsidR="00B95758" w:rsidRDefault="00B95758" w:rsidP="00B95758">
      <w:pPr>
        <w:rPr>
          <w:rFonts w:ascii="David" w:hAnsi="David" w:cs="David"/>
          <w:sz w:val="24"/>
          <w:szCs w:val="24"/>
          <w:rtl/>
        </w:rPr>
      </w:pPr>
    </w:p>
    <w:p w14:paraId="3FEB3D5A" w14:textId="77777777" w:rsidR="00B95758" w:rsidRDefault="00B95758" w:rsidP="00B95758">
      <w:pPr>
        <w:rPr>
          <w:rFonts w:ascii="David" w:hAnsi="David" w:cs="David"/>
          <w:sz w:val="24"/>
          <w:szCs w:val="24"/>
          <w:rtl/>
        </w:rPr>
      </w:pPr>
    </w:p>
    <w:p w14:paraId="3E9D6A2E" w14:textId="77777777" w:rsidR="00B95758" w:rsidRDefault="00B95758" w:rsidP="00B95758">
      <w:pPr>
        <w:rPr>
          <w:rFonts w:ascii="David" w:hAnsi="David" w:cs="David"/>
          <w:sz w:val="24"/>
          <w:szCs w:val="24"/>
          <w:rtl/>
        </w:rPr>
      </w:pPr>
    </w:p>
    <w:p w14:paraId="37FF414D" w14:textId="77777777" w:rsidR="00B95758" w:rsidRDefault="00B95758" w:rsidP="00B95758">
      <w:pPr>
        <w:rPr>
          <w:rFonts w:ascii="David" w:hAnsi="David" w:cs="David"/>
          <w:sz w:val="24"/>
          <w:szCs w:val="24"/>
          <w:rtl/>
        </w:rPr>
      </w:pPr>
    </w:p>
    <w:p w14:paraId="5678F19A" w14:textId="77777777" w:rsidR="00B95758" w:rsidRDefault="00B95758" w:rsidP="00B95758">
      <w:pPr>
        <w:rPr>
          <w:rFonts w:ascii="David" w:hAnsi="David" w:cs="David"/>
          <w:sz w:val="24"/>
          <w:szCs w:val="24"/>
          <w:rtl/>
        </w:rPr>
      </w:pPr>
    </w:p>
    <w:p w14:paraId="78D9777C" w14:textId="77777777" w:rsidR="00B95758" w:rsidRDefault="00B95758" w:rsidP="00B95758">
      <w:pPr>
        <w:rPr>
          <w:rFonts w:ascii="David" w:hAnsi="David" w:cs="David"/>
          <w:sz w:val="24"/>
          <w:szCs w:val="24"/>
          <w:rtl/>
        </w:rPr>
      </w:pPr>
    </w:p>
    <w:p w14:paraId="49C9C862" w14:textId="77777777" w:rsidR="00B95758" w:rsidRDefault="00B95758" w:rsidP="00B95758">
      <w:pPr>
        <w:rPr>
          <w:rFonts w:ascii="David" w:hAnsi="David" w:cs="David"/>
          <w:sz w:val="24"/>
          <w:szCs w:val="24"/>
          <w:rtl/>
        </w:rPr>
      </w:pPr>
    </w:p>
    <w:tbl>
      <w:tblPr>
        <w:tblStyle w:val="12"/>
        <w:bidiVisual/>
        <w:tblW w:w="0" w:type="auto"/>
        <w:tblInd w:w="84" w:type="dxa"/>
        <w:tblLook w:val="04A0" w:firstRow="1" w:lastRow="0" w:firstColumn="1" w:lastColumn="0" w:noHBand="0" w:noVBand="1"/>
        <w:tblCaption w:val="אישור קיום ביטוח"/>
      </w:tblPr>
      <w:tblGrid>
        <w:gridCol w:w="1456"/>
        <w:gridCol w:w="1442"/>
        <w:gridCol w:w="1812"/>
        <w:gridCol w:w="1817"/>
        <w:gridCol w:w="2019"/>
      </w:tblGrid>
      <w:tr w:rsidR="00DB7380" w:rsidRPr="00DB7380" w14:paraId="6F1BFD79" w14:textId="77777777" w:rsidTr="00DB7380">
        <w:trPr>
          <w:trHeight w:val="463"/>
          <w:tblHeader/>
        </w:trPr>
        <w:tc>
          <w:tcPr>
            <w:tcW w:w="8984" w:type="dxa"/>
            <w:gridSpan w:val="4"/>
            <w:shd w:val="clear" w:color="auto" w:fill="F2F2F2"/>
          </w:tcPr>
          <w:p w14:paraId="497D528E" w14:textId="77777777" w:rsidR="00DB7380" w:rsidRPr="00DB7380" w:rsidRDefault="00DB7380" w:rsidP="00DB7380">
            <w:pPr>
              <w:jc w:val="center"/>
              <w:rPr>
                <w:rFonts w:ascii="David" w:eastAsia="Calibri" w:hAnsi="David" w:cs="David"/>
                <w:sz w:val="34"/>
                <w:szCs w:val="34"/>
                <w:rtl/>
              </w:rPr>
            </w:pPr>
            <w:r w:rsidRPr="00DB7380">
              <w:rPr>
                <w:rFonts w:ascii="David" w:eastAsia="Calibri" w:hAnsi="David" w:cs="David"/>
                <w:sz w:val="28"/>
                <w:szCs w:val="28"/>
                <w:rtl/>
              </w:rPr>
              <w:lastRenderedPageBreak/>
              <w:t>אישור קיום ביטוחים</w:t>
            </w:r>
          </w:p>
        </w:tc>
        <w:tc>
          <w:tcPr>
            <w:tcW w:w="2546" w:type="dxa"/>
          </w:tcPr>
          <w:p w14:paraId="67D4F085" w14:textId="77777777" w:rsidR="00DB7380" w:rsidRPr="00DB7380" w:rsidRDefault="00DB7380" w:rsidP="00DB7380">
            <w:pPr>
              <w:rPr>
                <w:rFonts w:ascii="David" w:eastAsia="Calibri" w:hAnsi="David" w:cs="David"/>
                <w:sz w:val="16"/>
                <w:szCs w:val="16"/>
                <w:rtl/>
              </w:rPr>
            </w:pPr>
            <w:r w:rsidRPr="00DB7380">
              <w:rPr>
                <w:rFonts w:ascii="David" w:eastAsia="Calibri" w:hAnsi="David" w:cs="David"/>
                <w:sz w:val="20"/>
                <w:szCs w:val="20"/>
                <w:rtl/>
              </w:rPr>
              <w:t xml:space="preserve">תאריך </w:t>
            </w:r>
            <w:r w:rsidRPr="00DB7380">
              <w:rPr>
                <w:rFonts w:ascii="David" w:eastAsia="Calibri" w:hAnsi="David" w:cs="David" w:hint="cs"/>
                <w:sz w:val="20"/>
                <w:szCs w:val="20"/>
                <w:rtl/>
              </w:rPr>
              <w:t xml:space="preserve">הנפקת האישור </w:t>
            </w:r>
            <w:r w:rsidRPr="00DB7380">
              <w:rPr>
                <w:rFonts w:ascii="David" w:eastAsia="Calibri" w:hAnsi="David" w:cs="David"/>
                <w:sz w:val="20"/>
                <w:szCs w:val="20"/>
                <w:rtl/>
              </w:rPr>
              <w:t>(</w:t>
            </w:r>
            <w:r w:rsidRPr="00DB7380">
              <w:rPr>
                <w:rFonts w:ascii="David" w:eastAsia="Calibri" w:hAnsi="David" w:cs="David"/>
                <w:sz w:val="20"/>
                <w:szCs w:val="20"/>
              </w:rPr>
              <w:t>DD/MM/YYYY</w:t>
            </w:r>
            <w:r w:rsidRPr="00DB7380">
              <w:rPr>
                <w:rFonts w:ascii="David" w:eastAsia="Calibri" w:hAnsi="David" w:cs="David"/>
                <w:sz w:val="20"/>
                <w:szCs w:val="20"/>
                <w:rtl/>
              </w:rPr>
              <w:t>)</w:t>
            </w:r>
          </w:p>
        </w:tc>
      </w:tr>
      <w:tr w:rsidR="00DB7380" w:rsidRPr="00DB7380" w14:paraId="2EBD72A6" w14:textId="77777777" w:rsidTr="00DB7380">
        <w:trPr>
          <w:trHeight w:val="315"/>
        </w:trPr>
        <w:tc>
          <w:tcPr>
            <w:tcW w:w="11530" w:type="dxa"/>
            <w:gridSpan w:val="5"/>
          </w:tcPr>
          <w:p w14:paraId="1FD7FF06" w14:textId="77777777" w:rsidR="00DB7380" w:rsidRPr="00DB7380" w:rsidRDefault="00DB7380" w:rsidP="00DB7380">
            <w:pPr>
              <w:jc w:val="both"/>
              <w:rPr>
                <w:rFonts w:ascii="David" w:eastAsia="Calibri" w:hAnsi="David" w:cs="David"/>
                <w:sz w:val="18"/>
                <w:szCs w:val="18"/>
              </w:rPr>
            </w:pPr>
            <w:r w:rsidRPr="00DB7380">
              <w:rPr>
                <w:rFonts w:ascii="David" w:eastAsia="Calibri" w:hAnsi="David" w:cs="David" w:hint="eastAsia"/>
                <w:b/>
                <w:bCs/>
                <w:sz w:val="18"/>
                <w:szCs w:val="18"/>
                <w:rtl/>
              </w:rPr>
              <w:t>באישור</w:t>
            </w:r>
            <w:r w:rsidRPr="00DB7380">
              <w:rPr>
                <w:rFonts w:ascii="David" w:eastAsia="Calibri" w:hAnsi="David" w:cs="David"/>
                <w:b/>
                <w:bCs/>
                <w:sz w:val="18"/>
                <w:szCs w:val="18"/>
                <w:rtl/>
              </w:rPr>
              <w:t xml:space="preserve"> קיום ביטוחים </w:t>
            </w:r>
            <w:r w:rsidRPr="00DB7380">
              <w:rPr>
                <w:rFonts w:ascii="David" w:eastAsia="Calibri" w:hAnsi="David" w:cs="David" w:hint="eastAsia"/>
                <w:b/>
                <w:bCs/>
                <w:sz w:val="18"/>
                <w:szCs w:val="18"/>
                <w:rtl/>
              </w:rPr>
              <w:t>תבוא</w:t>
            </w:r>
            <w:r w:rsidRPr="00DB7380">
              <w:rPr>
                <w:rFonts w:ascii="David" w:eastAsia="Calibri" w:hAnsi="David" w:cs="David"/>
                <w:b/>
                <w:bCs/>
                <w:sz w:val="18"/>
                <w:szCs w:val="18"/>
                <w:rtl/>
              </w:rPr>
              <w:t xml:space="preserve"> </w:t>
            </w:r>
            <w:proofErr w:type="spellStart"/>
            <w:r w:rsidRPr="00DB7380">
              <w:rPr>
                <w:rFonts w:ascii="David" w:eastAsia="Calibri" w:hAnsi="David" w:cs="David" w:hint="eastAsia"/>
                <w:b/>
                <w:bCs/>
                <w:sz w:val="18"/>
                <w:szCs w:val="18"/>
                <w:rtl/>
              </w:rPr>
              <w:t>הפיסקה</w:t>
            </w:r>
            <w:proofErr w:type="spellEnd"/>
            <w:r w:rsidRPr="00DB7380">
              <w:rPr>
                <w:rFonts w:ascii="David" w:eastAsia="Calibri" w:hAnsi="David" w:cs="David"/>
                <w:b/>
                <w:bCs/>
                <w:sz w:val="18"/>
                <w:szCs w:val="18"/>
                <w:rtl/>
              </w:rPr>
              <w:t xml:space="preserve"> הבאה</w:t>
            </w:r>
            <w:r w:rsidRPr="00DB7380">
              <w:rPr>
                <w:rFonts w:ascii="David" w:eastAsia="Calibri" w:hAnsi="David" w:cs="David"/>
                <w:sz w:val="18"/>
                <w:szCs w:val="18"/>
                <w:rtl/>
              </w:rPr>
              <w:t>:</w:t>
            </w:r>
            <w:r w:rsidRPr="00DB7380">
              <w:rPr>
                <w:rFonts w:ascii="David" w:eastAsia="Calibri" w:hAnsi="David" w:cs="David" w:hint="cs"/>
                <w:sz w:val="18"/>
                <w:szCs w:val="18"/>
                <w:rtl/>
              </w:rPr>
              <w:t xml:space="preserve"> </w:t>
            </w:r>
            <w:r w:rsidRPr="00DB7380">
              <w:rPr>
                <w:rFonts w:ascii="David" w:eastAsia="Calibri" w:hAnsi="David" w:cs="David"/>
                <w:sz w:val="18"/>
                <w:szCs w:val="18"/>
                <w:rtl/>
              </w:rPr>
              <w:t xml:space="preserve">אישור ביטוח זה מהווה אסמכתא לכך שלמבוטח ישנה </w:t>
            </w:r>
            <w:r w:rsidRPr="00DB7380">
              <w:rPr>
                <w:rFonts w:ascii="David" w:eastAsia="Calibri" w:hAnsi="David" w:cs="David" w:hint="eastAsia"/>
                <w:sz w:val="18"/>
                <w:szCs w:val="18"/>
                <w:rtl/>
              </w:rPr>
              <w:t>פוליסת</w:t>
            </w:r>
            <w:r w:rsidRPr="00DB7380">
              <w:rPr>
                <w:rFonts w:ascii="David" w:eastAsia="Calibri" w:hAnsi="David" w:cs="David"/>
                <w:sz w:val="18"/>
                <w:szCs w:val="18"/>
                <w:rtl/>
              </w:rPr>
              <w:t xml:space="preserve"> </w:t>
            </w:r>
            <w:r w:rsidRPr="00DB7380">
              <w:rPr>
                <w:rFonts w:ascii="David" w:eastAsia="Calibri" w:hAnsi="David" w:cs="David" w:hint="eastAsia"/>
                <w:sz w:val="18"/>
                <w:szCs w:val="18"/>
                <w:rtl/>
              </w:rPr>
              <w:t>ביטוח</w:t>
            </w:r>
            <w:r w:rsidRPr="00DB7380">
              <w:rPr>
                <w:rFonts w:ascii="David" w:eastAsia="Calibri" w:hAnsi="David" w:cs="David"/>
                <w:sz w:val="18"/>
                <w:szCs w:val="18"/>
                <w:rtl/>
              </w:rPr>
              <w:t xml:space="preserve"> בתוקף</w:t>
            </w:r>
            <w:r w:rsidRPr="00DB7380">
              <w:rPr>
                <w:rFonts w:ascii="David" w:eastAsia="Calibri" w:hAnsi="David" w:cs="David" w:hint="cs"/>
                <w:sz w:val="18"/>
                <w:szCs w:val="18"/>
                <w:rtl/>
              </w:rPr>
              <w:t xml:space="preserve">, בהתאם למידע המפורט בה. המידע המפורט באישור זה אינו כולל את כל תנאי </w:t>
            </w:r>
            <w:r w:rsidRPr="00DB7380">
              <w:rPr>
                <w:rFonts w:ascii="David" w:eastAsia="Calibri" w:hAnsi="David" w:cs="David" w:hint="eastAsia"/>
                <w:sz w:val="18"/>
                <w:szCs w:val="18"/>
                <w:rtl/>
              </w:rPr>
              <w:t>הפוליסה</w:t>
            </w:r>
            <w:r w:rsidRPr="00DB7380">
              <w:rPr>
                <w:rFonts w:ascii="David" w:eastAsia="Calibri" w:hAnsi="David" w:cs="David" w:hint="cs"/>
                <w:sz w:val="18"/>
                <w:szCs w:val="18"/>
                <w:rtl/>
              </w:rPr>
              <w:t xml:space="preserve"> וחריגיה. יחד עם זאת, </w:t>
            </w:r>
            <w:r w:rsidRPr="00DB7380">
              <w:rPr>
                <w:rFonts w:ascii="David" w:eastAsia="Calibri" w:hAnsi="David" w:cs="David"/>
                <w:sz w:val="18"/>
                <w:szCs w:val="18"/>
                <w:rtl/>
              </w:rPr>
              <w:t>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3C5F4A98" w14:textId="77777777" w:rsidR="00DB7380" w:rsidRPr="00DB7380" w:rsidRDefault="00DB7380" w:rsidP="00DB7380">
            <w:pPr>
              <w:jc w:val="both"/>
              <w:rPr>
                <w:rFonts w:ascii="David" w:eastAsia="Calibri" w:hAnsi="David" w:cs="David"/>
                <w:strike/>
                <w:sz w:val="18"/>
                <w:szCs w:val="18"/>
              </w:rPr>
            </w:pPr>
          </w:p>
        </w:tc>
      </w:tr>
      <w:tr w:rsidR="00DB7380" w:rsidRPr="00DB7380" w14:paraId="76DBA2E2" w14:textId="77777777" w:rsidTr="00DB7380">
        <w:trPr>
          <w:trHeight w:val="278"/>
        </w:trPr>
        <w:tc>
          <w:tcPr>
            <w:tcW w:w="2004" w:type="dxa"/>
            <w:shd w:val="clear" w:color="auto" w:fill="F2F2F2"/>
          </w:tcPr>
          <w:p w14:paraId="34E42472" w14:textId="77777777" w:rsidR="00DB7380" w:rsidRPr="00DB7380" w:rsidRDefault="00DB7380" w:rsidP="00DB7380">
            <w:pPr>
              <w:jc w:val="center"/>
              <w:rPr>
                <w:rFonts w:ascii="David" w:eastAsia="Calibri" w:hAnsi="David" w:cs="David"/>
                <w:rtl/>
              </w:rPr>
            </w:pPr>
            <w:r w:rsidRPr="00DB7380">
              <w:rPr>
                <w:rFonts w:ascii="David" w:eastAsia="Calibri" w:hAnsi="David" w:cs="David" w:hint="cs"/>
                <w:rtl/>
              </w:rPr>
              <w:t xml:space="preserve">מבקש האישור הראשי* </w:t>
            </w:r>
          </w:p>
        </w:tc>
        <w:tc>
          <w:tcPr>
            <w:tcW w:w="2155" w:type="dxa"/>
            <w:shd w:val="clear" w:color="auto" w:fill="F2F2F2"/>
          </w:tcPr>
          <w:p w14:paraId="2F56F099" w14:textId="77777777" w:rsidR="00DB7380" w:rsidRPr="00DB7380" w:rsidDel="009955DA" w:rsidRDefault="00DB7380" w:rsidP="00DB7380">
            <w:pPr>
              <w:jc w:val="center"/>
              <w:rPr>
                <w:rFonts w:ascii="David" w:eastAsia="Calibri" w:hAnsi="David" w:cs="David"/>
                <w:rtl/>
              </w:rPr>
            </w:pPr>
            <w:r w:rsidRPr="00DB7380">
              <w:rPr>
                <w:rFonts w:ascii="David" w:eastAsia="Calibri" w:hAnsi="David" w:cs="David" w:hint="cs"/>
                <w:rtl/>
              </w:rPr>
              <w:t>גורמים נוספים הקשורים למבקש האישור וייחשבו כמבקש האישור*</w:t>
            </w:r>
          </w:p>
        </w:tc>
        <w:tc>
          <w:tcPr>
            <w:tcW w:w="2126" w:type="dxa"/>
            <w:shd w:val="clear" w:color="auto" w:fill="F2F2F2"/>
          </w:tcPr>
          <w:p w14:paraId="3558E67D" w14:textId="77777777" w:rsidR="00DB7380" w:rsidRPr="00DB7380" w:rsidRDefault="00DB7380" w:rsidP="00DB7380">
            <w:pPr>
              <w:jc w:val="center"/>
              <w:rPr>
                <w:rFonts w:ascii="David" w:eastAsia="Calibri" w:hAnsi="David" w:cs="David"/>
                <w:rtl/>
              </w:rPr>
            </w:pPr>
            <w:r w:rsidRPr="00DB7380" w:rsidDel="009955DA">
              <w:rPr>
                <w:rFonts w:ascii="David" w:eastAsia="Calibri" w:hAnsi="David" w:cs="David" w:hint="cs"/>
                <w:rtl/>
              </w:rPr>
              <w:t>ה</w:t>
            </w:r>
            <w:r w:rsidRPr="00DB7380">
              <w:rPr>
                <w:rFonts w:ascii="David" w:eastAsia="Calibri" w:hAnsi="David" w:cs="David" w:hint="cs"/>
                <w:rtl/>
              </w:rPr>
              <w:t>מבוטח/המועמד לביטוח**</w:t>
            </w:r>
          </w:p>
        </w:tc>
        <w:tc>
          <w:tcPr>
            <w:tcW w:w="2699" w:type="dxa"/>
            <w:shd w:val="clear" w:color="auto" w:fill="F2F2F2"/>
          </w:tcPr>
          <w:p w14:paraId="2E8F1923" w14:textId="77777777" w:rsidR="00DB7380" w:rsidRPr="00DB7380" w:rsidRDefault="00DB7380" w:rsidP="00DB7380">
            <w:pPr>
              <w:jc w:val="center"/>
              <w:rPr>
                <w:rFonts w:ascii="David" w:eastAsia="Calibri" w:hAnsi="David" w:cs="David"/>
                <w:rtl/>
              </w:rPr>
            </w:pPr>
            <w:r w:rsidRPr="00DB7380">
              <w:rPr>
                <w:rFonts w:ascii="David" w:eastAsia="Calibri" w:hAnsi="David" w:cs="David" w:hint="eastAsia"/>
                <w:rtl/>
              </w:rPr>
              <w:t>אופי</w:t>
            </w:r>
            <w:r w:rsidRPr="00DB7380">
              <w:rPr>
                <w:rFonts w:ascii="David" w:eastAsia="Calibri" w:hAnsi="David" w:cs="David"/>
                <w:rtl/>
              </w:rPr>
              <w:t xml:space="preserve"> </w:t>
            </w:r>
            <w:r w:rsidRPr="00DB7380">
              <w:rPr>
                <w:rFonts w:ascii="David" w:eastAsia="Calibri" w:hAnsi="David" w:cs="David" w:hint="eastAsia"/>
                <w:rtl/>
              </w:rPr>
              <w:t>העסקה</w:t>
            </w:r>
            <w:r w:rsidRPr="00DB7380">
              <w:rPr>
                <w:rFonts w:ascii="David" w:eastAsia="Calibri" w:hAnsi="David" w:cs="David" w:hint="cs"/>
                <w:rtl/>
              </w:rPr>
              <w:t xml:space="preserve"> והעיסוק המבוטח*</w:t>
            </w:r>
          </w:p>
        </w:tc>
        <w:tc>
          <w:tcPr>
            <w:tcW w:w="2546" w:type="dxa"/>
            <w:shd w:val="clear" w:color="auto" w:fill="F2F2F2"/>
          </w:tcPr>
          <w:p w14:paraId="42C41162" w14:textId="77777777" w:rsidR="00DB7380" w:rsidRPr="00DB7380" w:rsidRDefault="00DB7380" w:rsidP="00DB7380">
            <w:pPr>
              <w:jc w:val="center"/>
              <w:rPr>
                <w:rFonts w:ascii="David" w:eastAsia="Calibri" w:hAnsi="David" w:cs="David"/>
                <w:rtl/>
              </w:rPr>
            </w:pPr>
            <w:r w:rsidRPr="00DB7380">
              <w:rPr>
                <w:rFonts w:ascii="David" w:eastAsia="Calibri" w:hAnsi="David" w:cs="David" w:hint="eastAsia"/>
                <w:rtl/>
              </w:rPr>
              <w:t>מעמד</w:t>
            </w:r>
            <w:r w:rsidRPr="00DB7380">
              <w:rPr>
                <w:rFonts w:ascii="David" w:eastAsia="Calibri" w:hAnsi="David" w:cs="David"/>
                <w:rtl/>
              </w:rPr>
              <w:t xml:space="preserve"> </w:t>
            </w:r>
            <w:r w:rsidRPr="00DB7380">
              <w:rPr>
                <w:rFonts w:ascii="David" w:eastAsia="Calibri" w:hAnsi="David" w:cs="David" w:hint="cs"/>
                <w:rtl/>
              </w:rPr>
              <w:t>מבקש</w:t>
            </w:r>
            <w:r w:rsidRPr="00DB7380">
              <w:rPr>
                <w:rFonts w:ascii="David" w:eastAsia="Calibri" w:hAnsi="David" w:cs="David"/>
                <w:rtl/>
              </w:rPr>
              <w:t xml:space="preserve"> </w:t>
            </w:r>
            <w:r w:rsidRPr="00DB7380">
              <w:rPr>
                <w:rFonts w:ascii="David" w:eastAsia="Calibri" w:hAnsi="David" w:cs="David" w:hint="eastAsia"/>
                <w:rtl/>
              </w:rPr>
              <w:t>האישור</w:t>
            </w:r>
            <w:r w:rsidRPr="00DB7380">
              <w:rPr>
                <w:rFonts w:ascii="David" w:eastAsia="Calibri" w:hAnsi="David" w:cs="David" w:hint="cs"/>
                <w:rtl/>
              </w:rPr>
              <w:t>*</w:t>
            </w:r>
          </w:p>
        </w:tc>
      </w:tr>
      <w:tr w:rsidR="00DB7380" w:rsidRPr="00DB7380" w14:paraId="0EB40EFE" w14:textId="77777777" w:rsidTr="00DB7380">
        <w:trPr>
          <w:trHeight w:val="551"/>
        </w:trPr>
        <w:tc>
          <w:tcPr>
            <w:tcW w:w="2004" w:type="dxa"/>
            <w:tcBorders>
              <w:top w:val="single" w:sz="4" w:space="0" w:color="auto"/>
              <w:left w:val="single" w:sz="4" w:space="0" w:color="auto"/>
              <w:bottom w:val="single" w:sz="4" w:space="0" w:color="auto"/>
              <w:right w:val="single" w:sz="4" w:space="0" w:color="auto"/>
            </w:tcBorders>
          </w:tcPr>
          <w:p w14:paraId="6304A07A" w14:textId="77777777" w:rsidR="00DB7380" w:rsidRPr="00DB7380" w:rsidRDefault="00DB7380" w:rsidP="00DB7380">
            <w:pPr>
              <w:rPr>
                <w:rFonts w:ascii="David" w:eastAsia="Calibri" w:hAnsi="David" w:cs="David"/>
              </w:rPr>
            </w:pPr>
            <w:r w:rsidRPr="00DB7380">
              <w:rPr>
                <w:rFonts w:ascii="David" w:eastAsia="Calibri" w:hAnsi="David" w:cs="David" w:hint="cs"/>
                <w:rtl/>
              </w:rPr>
              <w:t>שם</w:t>
            </w:r>
          </w:p>
          <w:p w14:paraId="438D4335" w14:textId="77777777" w:rsidR="00DB7380" w:rsidRPr="00DB7380" w:rsidRDefault="00DB7380" w:rsidP="00DB7380">
            <w:pPr>
              <w:rPr>
                <w:rFonts w:ascii="David" w:eastAsia="Calibri" w:hAnsi="David" w:cs="David"/>
                <w:rtl/>
              </w:rPr>
            </w:pPr>
            <w:r w:rsidRPr="00DB7380">
              <w:rPr>
                <w:rFonts w:ascii="David" w:eastAsia="Calibri" w:hAnsi="David" w:cs="David" w:hint="cs"/>
                <w:rtl/>
              </w:rPr>
              <w:t>מדינת ישראל – מרכז ההסברה, המטה לטקסים ולאירועים ממלכתיים</w:t>
            </w:r>
          </w:p>
        </w:tc>
        <w:tc>
          <w:tcPr>
            <w:tcW w:w="2155" w:type="dxa"/>
          </w:tcPr>
          <w:p w14:paraId="1D582EC2" w14:textId="77777777" w:rsidR="00DB7380" w:rsidRPr="00DB7380" w:rsidRDefault="00DB7380" w:rsidP="00DB7380">
            <w:pPr>
              <w:rPr>
                <w:rFonts w:ascii="David" w:eastAsia="Calibri" w:hAnsi="David" w:cs="David"/>
                <w:rtl/>
              </w:rPr>
            </w:pPr>
            <w:r w:rsidRPr="00DB7380">
              <w:rPr>
                <w:rFonts w:ascii="David" w:eastAsia="Calibri" w:hAnsi="David" w:cs="David" w:hint="cs"/>
                <w:rtl/>
              </w:rPr>
              <w:t>שם</w:t>
            </w:r>
          </w:p>
          <w:p w14:paraId="5B068E88" w14:textId="77777777" w:rsidR="00DB7380" w:rsidRPr="00DB7380" w:rsidRDefault="00DB7380" w:rsidP="00DB7380">
            <w:pPr>
              <w:rPr>
                <w:rFonts w:ascii="David" w:eastAsia="Calibri" w:hAnsi="David" w:cs="David"/>
              </w:rPr>
            </w:pPr>
            <w:r w:rsidRPr="00DB7380">
              <w:rPr>
                <w:rFonts w:ascii="David" w:eastAsia="Calibri" w:hAnsi="David" w:cs="David" w:hint="cs"/>
                <w:color w:val="FF0000"/>
                <w:rtl/>
              </w:rPr>
              <w:t>---------------</w:t>
            </w:r>
          </w:p>
        </w:tc>
        <w:tc>
          <w:tcPr>
            <w:tcW w:w="2126" w:type="dxa"/>
          </w:tcPr>
          <w:p w14:paraId="2596F13E" w14:textId="77777777" w:rsidR="00DB7380" w:rsidRPr="00DB7380" w:rsidRDefault="00DB7380" w:rsidP="00DB7380">
            <w:pPr>
              <w:rPr>
                <w:rFonts w:ascii="David" w:eastAsia="Calibri" w:hAnsi="David" w:cs="David"/>
                <w:rtl/>
              </w:rPr>
            </w:pPr>
            <w:r w:rsidRPr="00DB7380">
              <w:rPr>
                <w:rFonts w:ascii="David" w:eastAsia="Calibri" w:hAnsi="David" w:cs="David" w:hint="cs"/>
                <w:rtl/>
              </w:rPr>
              <w:t>שם</w:t>
            </w:r>
          </w:p>
          <w:p w14:paraId="2AB19857" w14:textId="77777777" w:rsidR="00DB7380" w:rsidRPr="00DB7380" w:rsidRDefault="00DB7380" w:rsidP="00DB7380">
            <w:pPr>
              <w:rPr>
                <w:rFonts w:ascii="David" w:eastAsia="Calibri" w:hAnsi="David" w:cs="David"/>
                <w:rtl/>
              </w:rPr>
            </w:pPr>
            <w:r w:rsidRPr="00DB7380">
              <w:rPr>
                <w:rFonts w:ascii="David" w:eastAsia="Calibri" w:hAnsi="David" w:cs="David" w:hint="cs"/>
                <w:color w:val="FF0000"/>
                <w:rtl/>
              </w:rPr>
              <w:t>של הספק בהתאם להסכם</w:t>
            </w:r>
          </w:p>
        </w:tc>
        <w:tc>
          <w:tcPr>
            <w:tcW w:w="2699" w:type="dxa"/>
            <w:vMerge w:val="restart"/>
            <w:shd w:val="clear" w:color="auto" w:fill="auto"/>
          </w:tcPr>
          <w:p w14:paraId="7A2DF9A6" w14:textId="77777777" w:rsidR="00DB7380" w:rsidRPr="00DB7380" w:rsidRDefault="00DB7380" w:rsidP="00DB7380">
            <w:pPr>
              <w:ind w:left="50" w:right="78"/>
              <w:rPr>
                <w:rFonts w:ascii="Arial" w:eastAsia="Calibri" w:hAnsi="Arial" w:cs="David"/>
                <w:b/>
                <w:rtl/>
              </w:rPr>
            </w:pPr>
            <w:r w:rsidRPr="00DB7380">
              <w:rPr>
                <w:rFonts w:ascii="Arial" w:eastAsia="Calibri" w:hAnsi="Arial" w:cs="David" w:hint="cs"/>
                <w:b/>
                <w:rtl/>
              </w:rPr>
              <w:t>אופי העסקה:</w:t>
            </w:r>
          </w:p>
          <w:p w14:paraId="50CF5069" w14:textId="77777777" w:rsidR="00DB7380" w:rsidRPr="00DB7380" w:rsidRDefault="00A0433D" w:rsidP="00DB7380">
            <w:pPr>
              <w:ind w:left="50" w:right="78"/>
              <w:rPr>
                <w:rFonts w:ascii="Arial" w:eastAsia="Calibri" w:hAnsi="Arial" w:cs="David"/>
                <w:b/>
                <w:rtl/>
              </w:rPr>
            </w:pPr>
            <w:sdt>
              <w:sdtPr>
                <w:rPr>
                  <w:rFonts w:ascii="Arial" w:eastAsia="Calibri" w:hAnsi="Arial" w:cs="David" w:hint="cs"/>
                  <w:b/>
                  <w:rtl/>
                </w:rPr>
                <w:id w:val="1563300434"/>
                <w14:checkbox>
                  <w14:checked w14:val="0"/>
                  <w14:checkedState w14:val="2612" w14:font="MS Gothic"/>
                  <w14:uncheckedState w14:val="2610" w14:font="MS Gothic"/>
                </w14:checkbox>
              </w:sdtPr>
              <w:sdtEndPr/>
              <w:sdtContent>
                <w:r w:rsidR="00DB7380" w:rsidRPr="00DB7380">
                  <w:rPr>
                    <w:rFonts w:ascii="Segoe UI Symbol" w:eastAsia="Calibri" w:hAnsi="Segoe UI Symbol" w:cs="Segoe UI Symbol" w:hint="cs"/>
                    <w:b/>
                    <w:rtl/>
                  </w:rPr>
                  <w:t>☐</w:t>
                </w:r>
              </w:sdtContent>
            </w:sdt>
            <w:r w:rsidR="00DB7380" w:rsidRPr="00DB7380">
              <w:rPr>
                <w:rFonts w:ascii="Arial" w:eastAsia="Calibri" w:hAnsi="Arial" w:cs="David" w:hint="cs"/>
                <w:b/>
                <w:rtl/>
              </w:rPr>
              <w:t>נדל"ן</w:t>
            </w:r>
          </w:p>
          <w:p w14:paraId="3C4CB6C5" w14:textId="77777777" w:rsidR="00DB7380" w:rsidRPr="00DB7380" w:rsidRDefault="00A0433D" w:rsidP="00DB7380">
            <w:pPr>
              <w:ind w:left="50" w:right="78"/>
              <w:rPr>
                <w:rFonts w:ascii="Arial" w:eastAsia="Calibri" w:hAnsi="Arial" w:cs="David"/>
                <w:b/>
                <w:color w:val="FF0000"/>
                <w:rtl/>
              </w:rPr>
            </w:pPr>
            <w:sdt>
              <w:sdtPr>
                <w:rPr>
                  <w:rFonts w:ascii="Arial" w:eastAsia="Calibri" w:hAnsi="Arial" w:cs="David" w:hint="cs"/>
                  <w:b/>
                  <w:color w:val="FF0000"/>
                  <w:rtl/>
                </w:rPr>
                <w:id w:val="819157208"/>
                <w14:checkbox>
                  <w14:checked w14:val="1"/>
                  <w14:checkedState w14:val="2612" w14:font="MS Gothic"/>
                  <w14:uncheckedState w14:val="2610" w14:font="MS Gothic"/>
                </w14:checkbox>
              </w:sdtPr>
              <w:sdtEndPr/>
              <w:sdtContent>
                <w:r w:rsidR="00DB7380" w:rsidRPr="00DB7380">
                  <w:rPr>
                    <w:rFonts w:ascii="Segoe UI Symbol" w:eastAsia="Calibri" w:hAnsi="Segoe UI Symbol" w:cs="Segoe UI Symbol" w:hint="cs"/>
                    <w:b/>
                    <w:color w:val="FF0000"/>
                    <w:rtl/>
                  </w:rPr>
                  <w:t>☒</w:t>
                </w:r>
              </w:sdtContent>
            </w:sdt>
            <w:r w:rsidR="00DB7380" w:rsidRPr="00DB7380">
              <w:rPr>
                <w:rFonts w:ascii="Arial" w:eastAsia="Calibri" w:hAnsi="Arial" w:cs="David" w:hint="cs"/>
                <w:b/>
                <w:color w:val="FF0000"/>
                <w:rtl/>
              </w:rPr>
              <w:t xml:space="preserve">שירותים </w:t>
            </w:r>
          </w:p>
          <w:p w14:paraId="660C693F" w14:textId="77777777" w:rsidR="00DB7380" w:rsidRPr="00DB7380" w:rsidRDefault="00A0433D" w:rsidP="00DB7380">
            <w:pPr>
              <w:ind w:left="50" w:right="78"/>
              <w:rPr>
                <w:rFonts w:ascii="Arial" w:eastAsia="Calibri" w:hAnsi="Arial" w:cs="David"/>
                <w:b/>
                <w:color w:val="FF0000"/>
                <w:rtl/>
              </w:rPr>
            </w:pPr>
            <w:sdt>
              <w:sdtPr>
                <w:rPr>
                  <w:rFonts w:ascii="Arial" w:eastAsia="Calibri" w:hAnsi="Arial" w:cs="David" w:hint="cs"/>
                  <w:b/>
                  <w:color w:val="FF0000"/>
                  <w:rtl/>
                </w:rPr>
                <w:id w:val="-1082979763"/>
                <w14:checkbox>
                  <w14:checked w14:val="1"/>
                  <w14:checkedState w14:val="2612" w14:font="MS Gothic"/>
                  <w14:uncheckedState w14:val="2610" w14:font="MS Gothic"/>
                </w14:checkbox>
              </w:sdtPr>
              <w:sdtEndPr/>
              <w:sdtContent>
                <w:r w:rsidR="00DB7380" w:rsidRPr="00DB7380">
                  <w:rPr>
                    <w:rFonts w:ascii="Segoe UI Symbol" w:eastAsia="Calibri" w:hAnsi="Segoe UI Symbol" w:cs="Segoe UI Symbol" w:hint="cs"/>
                    <w:b/>
                    <w:color w:val="FF0000"/>
                    <w:rtl/>
                  </w:rPr>
                  <w:t>☒</w:t>
                </w:r>
              </w:sdtContent>
            </w:sdt>
            <w:r w:rsidR="00DB7380" w:rsidRPr="00DB7380">
              <w:rPr>
                <w:rFonts w:ascii="Arial" w:eastAsia="Calibri" w:hAnsi="Arial" w:cs="David" w:hint="cs"/>
                <w:b/>
                <w:color w:val="FF0000"/>
                <w:rtl/>
              </w:rPr>
              <w:t>אספקת מוצרים</w:t>
            </w:r>
          </w:p>
          <w:p w14:paraId="052E933F" w14:textId="77777777" w:rsidR="00DB7380" w:rsidRPr="00DB7380" w:rsidRDefault="00A0433D" w:rsidP="00DB7380">
            <w:pPr>
              <w:ind w:left="50" w:right="78"/>
              <w:rPr>
                <w:rFonts w:ascii="Arial" w:eastAsia="Calibri" w:hAnsi="Arial" w:cs="David"/>
                <w:b/>
                <w:rtl/>
              </w:rPr>
            </w:pPr>
            <w:sdt>
              <w:sdtPr>
                <w:rPr>
                  <w:rFonts w:ascii="Arial" w:eastAsia="Calibri" w:hAnsi="Arial" w:cs="David" w:hint="cs"/>
                  <w:b/>
                  <w:rtl/>
                </w:rPr>
                <w:id w:val="1795552756"/>
                <w14:checkbox>
                  <w14:checked w14:val="0"/>
                  <w14:checkedState w14:val="2612" w14:font="MS Gothic"/>
                  <w14:uncheckedState w14:val="2610" w14:font="MS Gothic"/>
                </w14:checkbox>
              </w:sdtPr>
              <w:sdtEndPr/>
              <w:sdtContent>
                <w:r w:rsidR="00DB7380" w:rsidRPr="00DB7380">
                  <w:rPr>
                    <w:rFonts w:ascii="Segoe UI Symbol" w:eastAsia="Calibri" w:hAnsi="Segoe UI Symbol" w:cs="Segoe UI Symbol" w:hint="cs"/>
                    <w:b/>
                    <w:rtl/>
                  </w:rPr>
                  <w:t>☐</w:t>
                </w:r>
              </w:sdtContent>
            </w:sdt>
            <w:r w:rsidR="00DB7380" w:rsidRPr="00DB7380">
              <w:rPr>
                <w:rFonts w:ascii="Arial" w:eastAsia="Calibri" w:hAnsi="Arial" w:cs="David" w:hint="cs"/>
                <w:b/>
                <w:rtl/>
              </w:rPr>
              <w:t xml:space="preserve">אחר: </w:t>
            </w:r>
            <w:sdt>
              <w:sdtPr>
                <w:rPr>
                  <w:rFonts w:ascii="Arial" w:eastAsia="Calibri" w:hAnsi="Arial" w:cs="David" w:hint="cs"/>
                  <w:b/>
                  <w:rtl/>
                </w:rPr>
                <w:id w:val="-165097029"/>
                <w:placeholder>
                  <w:docPart w:val="420EC3F7A2DA4409817A382730F2106F"/>
                </w:placeholder>
                <w:showingPlcHdr/>
              </w:sdtPr>
              <w:sdtEndPr/>
              <w:sdtContent>
                <w:r w:rsidR="00DB7380" w:rsidRPr="00DB7380">
                  <w:rPr>
                    <w:rFonts w:ascii="Arial" w:eastAsia="Calibri" w:hAnsi="Arial" w:cs="David" w:hint="cs"/>
                    <w:b/>
                    <w:rtl/>
                  </w:rPr>
                  <w:t>______</w:t>
                </w:r>
              </w:sdtContent>
            </w:sdt>
          </w:p>
          <w:p w14:paraId="66D386F1" w14:textId="77777777" w:rsidR="00DB7380" w:rsidRPr="00DB7380" w:rsidRDefault="00DB7380" w:rsidP="00DB7380">
            <w:pPr>
              <w:ind w:left="50" w:right="78"/>
              <w:rPr>
                <w:rFonts w:ascii="Arial" w:eastAsia="Calibri" w:hAnsi="Arial" w:cs="David"/>
                <w:b/>
                <w:rtl/>
              </w:rPr>
            </w:pPr>
          </w:p>
          <w:p w14:paraId="5BECA816" w14:textId="77777777" w:rsidR="00DB7380" w:rsidRPr="00DB7380" w:rsidRDefault="00DB7380" w:rsidP="00DB7380">
            <w:pPr>
              <w:rPr>
                <w:rFonts w:ascii="Calibri" w:eastAsia="Calibri" w:hAnsi="Calibri" w:cs="David"/>
                <w:rtl/>
              </w:rPr>
            </w:pPr>
            <w:r w:rsidRPr="00DB7380">
              <w:rPr>
                <w:rFonts w:ascii="Calibri" w:eastAsia="Calibri" w:hAnsi="Calibri" w:cs="David" w:hint="cs"/>
                <w:rtl/>
              </w:rPr>
              <w:t>ניהול הפקה ובימוי של ועידת החדשנות כולל בין היתר עריכת חומרים, עיצוב, מיתוג, שילוט, הפעלת אתר אינטרנט ייעודי ותיעוד</w:t>
            </w:r>
          </w:p>
        </w:tc>
        <w:tc>
          <w:tcPr>
            <w:tcW w:w="2546" w:type="dxa"/>
            <w:vMerge w:val="restart"/>
          </w:tcPr>
          <w:p w14:paraId="20F93A59" w14:textId="77777777" w:rsidR="00DB7380" w:rsidRPr="00DB7380" w:rsidRDefault="00A0433D" w:rsidP="00DB7380">
            <w:pPr>
              <w:ind w:left="50" w:right="78"/>
              <w:rPr>
                <w:rFonts w:ascii="Arial" w:eastAsia="Calibri" w:hAnsi="Arial" w:cs="David"/>
                <w:b/>
                <w:rtl/>
              </w:rPr>
            </w:pPr>
            <w:sdt>
              <w:sdtPr>
                <w:rPr>
                  <w:rFonts w:ascii="Arial" w:eastAsia="Calibri" w:hAnsi="Arial" w:cs="David" w:hint="cs"/>
                  <w:b/>
                  <w:rtl/>
                </w:rPr>
                <w:id w:val="-1159690115"/>
                <w14:checkbox>
                  <w14:checked w14:val="0"/>
                  <w14:checkedState w14:val="2612" w14:font="MS Gothic"/>
                  <w14:uncheckedState w14:val="2610" w14:font="MS Gothic"/>
                </w14:checkbox>
              </w:sdtPr>
              <w:sdtEndPr/>
              <w:sdtContent>
                <w:r w:rsidR="00DB7380" w:rsidRPr="00DB7380">
                  <w:rPr>
                    <w:rFonts w:ascii="Segoe UI Symbol" w:eastAsia="Calibri" w:hAnsi="Segoe UI Symbol" w:cs="Segoe UI Symbol" w:hint="cs"/>
                    <w:b/>
                    <w:rtl/>
                  </w:rPr>
                  <w:t>☐</w:t>
                </w:r>
              </w:sdtContent>
            </w:sdt>
            <w:r w:rsidR="00DB7380" w:rsidRPr="00DB7380">
              <w:rPr>
                <w:rFonts w:ascii="Arial" w:eastAsia="Calibri" w:hAnsi="Arial" w:cs="David" w:hint="cs"/>
                <w:b/>
                <w:rtl/>
              </w:rPr>
              <w:t>משכיר</w:t>
            </w:r>
          </w:p>
          <w:p w14:paraId="14402075" w14:textId="77777777" w:rsidR="00DB7380" w:rsidRPr="00DB7380" w:rsidRDefault="00A0433D" w:rsidP="00DB7380">
            <w:pPr>
              <w:ind w:left="50" w:right="78"/>
              <w:rPr>
                <w:rFonts w:ascii="Arial" w:eastAsia="Calibri" w:hAnsi="Arial" w:cs="David"/>
                <w:b/>
                <w:rtl/>
              </w:rPr>
            </w:pPr>
            <w:sdt>
              <w:sdtPr>
                <w:rPr>
                  <w:rFonts w:ascii="Arial" w:eastAsia="Calibri" w:hAnsi="Arial" w:cs="David" w:hint="cs"/>
                  <w:b/>
                  <w:rtl/>
                </w:rPr>
                <w:id w:val="704603622"/>
                <w14:checkbox>
                  <w14:checked w14:val="0"/>
                  <w14:checkedState w14:val="2612" w14:font="MS Gothic"/>
                  <w14:uncheckedState w14:val="2610" w14:font="MS Gothic"/>
                </w14:checkbox>
              </w:sdtPr>
              <w:sdtEndPr/>
              <w:sdtContent>
                <w:r w:rsidR="00DB7380" w:rsidRPr="00DB7380">
                  <w:rPr>
                    <w:rFonts w:ascii="Segoe UI Symbol" w:eastAsia="Calibri" w:hAnsi="Segoe UI Symbol" w:cs="Segoe UI Symbol" w:hint="cs"/>
                    <w:b/>
                    <w:rtl/>
                  </w:rPr>
                  <w:t>☐</w:t>
                </w:r>
              </w:sdtContent>
            </w:sdt>
            <w:r w:rsidR="00DB7380" w:rsidRPr="00DB7380">
              <w:rPr>
                <w:rFonts w:ascii="Arial" w:eastAsia="Calibri" w:hAnsi="Arial" w:cs="David" w:hint="cs"/>
                <w:b/>
                <w:rtl/>
              </w:rPr>
              <w:t>שוכר</w:t>
            </w:r>
          </w:p>
          <w:p w14:paraId="7B29DDD9" w14:textId="77777777" w:rsidR="00DB7380" w:rsidRPr="00DB7380" w:rsidRDefault="00A0433D" w:rsidP="00DB7380">
            <w:pPr>
              <w:ind w:left="50" w:right="78"/>
              <w:rPr>
                <w:rFonts w:ascii="Arial" w:eastAsia="Calibri" w:hAnsi="Arial" w:cs="David"/>
                <w:b/>
                <w:rtl/>
              </w:rPr>
            </w:pPr>
            <w:sdt>
              <w:sdtPr>
                <w:rPr>
                  <w:rFonts w:ascii="Arial" w:eastAsia="Calibri" w:hAnsi="Arial" w:cs="David" w:hint="cs"/>
                  <w:b/>
                  <w:rtl/>
                </w:rPr>
                <w:id w:val="-1507819856"/>
                <w14:checkbox>
                  <w14:checked w14:val="0"/>
                  <w14:checkedState w14:val="2612" w14:font="MS Gothic"/>
                  <w14:uncheckedState w14:val="2610" w14:font="MS Gothic"/>
                </w14:checkbox>
              </w:sdtPr>
              <w:sdtEndPr/>
              <w:sdtContent>
                <w:r w:rsidR="00DB7380" w:rsidRPr="00DB7380">
                  <w:rPr>
                    <w:rFonts w:ascii="Segoe UI Symbol" w:eastAsia="Calibri" w:hAnsi="Segoe UI Symbol" w:cs="Segoe UI Symbol" w:hint="cs"/>
                    <w:b/>
                    <w:rtl/>
                  </w:rPr>
                  <w:t>☐</w:t>
                </w:r>
              </w:sdtContent>
            </w:sdt>
            <w:r w:rsidR="00DB7380" w:rsidRPr="00DB7380">
              <w:rPr>
                <w:rFonts w:ascii="Arial" w:eastAsia="Calibri" w:hAnsi="Arial" w:cs="David" w:hint="cs"/>
                <w:b/>
                <w:rtl/>
              </w:rPr>
              <w:t>זכיין</w:t>
            </w:r>
          </w:p>
          <w:p w14:paraId="1030DAA0" w14:textId="77777777" w:rsidR="00DB7380" w:rsidRPr="00DB7380" w:rsidRDefault="00A0433D" w:rsidP="00DB7380">
            <w:pPr>
              <w:ind w:left="50" w:right="78"/>
              <w:rPr>
                <w:rFonts w:ascii="Arial" w:eastAsia="Calibri" w:hAnsi="Arial" w:cs="David"/>
                <w:b/>
                <w:rtl/>
              </w:rPr>
            </w:pPr>
            <w:sdt>
              <w:sdtPr>
                <w:rPr>
                  <w:rFonts w:ascii="Arial" w:eastAsia="Calibri" w:hAnsi="Arial" w:cs="David" w:hint="cs"/>
                  <w:b/>
                  <w:rtl/>
                </w:rPr>
                <w:id w:val="1702819348"/>
                <w14:checkbox>
                  <w14:checked w14:val="0"/>
                  <w14:checkedState w14:val="2612" w14:font="MS Gothic"/>
                  <w14:uncheckedState w14:val="2610" w14:font="MS Gothic"/>
                </w14:checkbox>
              </w:sdtPr>
              <w:sdtEndPr/>
              <w:sdtContent>
                <w:r w:rsidR="00DB7380" w:rsidRPr="00DB7380">
                  <w:rPr>
                    <w:rFonts w:ascii="Segoe UI Symbol" w:eastAsia="Calibri" w:hAnsi="Segoe UI Symbol" w:cs="Segoe UI Symbol" w:hint="cs"/>
                    <w:b/>
                    <w:rtl/>
                  </w:rPr>
                  <w:t>☐</w:t>
                </w:r>
              </w:sdtContent>
            </w:sdt>
            <w:r w:rsidR="00DB7380" w:rsidRPr="00DB7380">
              <w:rPr>
                <w:rFonts w:ascii="Arial" w:eastAsia="Calibri" w:hAnsi="Arial" w:cs="David" w:hint="cs"/>
                <w:b/>
                <w:rtl/>
              </w:rPr>
              <w:t>קבלני משנה</w:t>
            </w:r>
          </w:p>
          <w:p w14:paraId="3D3FEB4A" w14:textId="77777777" w:rsidR="00DB7380" w:rsidRPr="00DB7380" w:rsidRDefault="00A0433D" w:rsidP="00DB7380">
            <w:pPr>
              <w:ind w:left="50" w:right="78"/>
              <w:rPr>
                <w:rFonts w:ascii="Arial" w:eastAsia="Calibri" w:hAnsi="Arial" w:cs="David"/>
                <w:b/>
                <w:color w:val="FF0000"/>
                <w:rtl/>
              </w:rPr>
            </w:pPr>
            <w:sdt>
              <w:sdtPr>
                <w:rPr>
                  <w:rFonts w:ascii="Arial" w:eastAsia="Calibri" w:hAnsi="Arial" w:cs="David" w:hint="cs"/>
                  <w:b/>
                  <w:color w:val="FF0000"/>
                  <w:rtl/>
                </w:rPr>
                <w:id w:val="-174735466"/>
                <w14:checkbox>
                  <w14:checked w14:val="1"/>
                  <w14:checkedState w14:val="2612" w14:font="MS Gothic"/>
                  <w14:uncheckedState w14:val="2610" w14:font="MS Gothic"/>
                </w14:checkbox>
              </w:sdtPr>
              <w:sdtEndPr/>
              <w:sdtContent>
                <w:r w:rsidR="00DB7380" w:rsidRPr="00DB7380">
                  <w:rPr>
                    <w:rFonts w:ascii="Segoe UI Symbol" w:eastAsia="Calibri" w:hAnsi="Segoe UI Symbol" w:cs="Segoe UI Symbol" w:hint="cs"/>
                    <w:b/>
                    <w:color w:val="FF0000"/>
                    <w:rtl/>
                  </w:rPr>
                  <w:t>☒</w:t>
                </w:r>
              </w:sdtContent>
            </w:sdt>
            <w:r w:rsidR="00DB7380" w:rsidRPr="00DB7380">
              <w:rPr>
                <w:rFonts w:ascii="Arial" w:eastAsia="Calibri" w:hAnsi="Arial" w:cs="David" w:hint="cs"/>
                <w:b/>
                <w:color w:val="FF0000"/>
                <w:rtl/>
              </w:rPr>
              <w:t>מזמין שירותים</w:t>
            </w:r>
          </w:p>
          <w:p w14:paraId="58325471" w14:textId="77777777" w:rsidR="00DB7380" w:rsidRPr="00DB7380" w:rsidRDefault="00A0433D" w:rsidP="00DB7380">
            <w:pPr>
              <w:ind w:left="50" w:right="78"/>
              <w:rPr>
                <w:rFonts w:ascii="Arial" w:eastAsia="Calibri" w:hAnsi="Arial" w:cs="David"/>
                <w:b/>
                <w:color w:val="FF0000"/>
                <w:rtl/>
              </w:rPr>
            </w:pPr>
            <w:sdt>
              <w:sdtPr>
                <w:rPr>
                  <w:rFonts w:ascii="Arial" w:eastAsia="Calibri" w:hAnsi="Arial" w:cs="David" w:hint="cs"/>
                  <w:b/>
                  <w:color w:val="FF0000"/>
                  <w:rtl/>
                </w:rPr>
                <w:id w:val="576176948"/>
                <w14:checkbox>
                  <w14:checked w14:val="1"/>
                  <w14:checkedState w14:val="2612" w14:font="MS Gothic"/>
                  <w14:uncheckedState w14:val="2610" w14:font="MS Gothic"/>
                </w14:checkbox>
              </w:sdtPr>
              <w:sdtEndPr/>
              <w:sdtContent>
                <w:r w:rsidR="00DB7380" w:rsidRPr="00DB7380">
                  <w:rPr>
                    <w:rFonts w:ascii="Segoe UI Symbol" w:eastAsia="Calibri" w:hAnsi="Segoe UI Symbol" w:cs="Segoe UI Symbol" w:hint="cs"/>
                    <w:b/>
                    <w:color w:val="FF0000"/>
                    <w:rtl/>
                  </w:rPr>
                  <w:t>☒</w:t>
                </w:r>
              </w:sdtContent>
            </w:sdt>
            <w:r w:rsidR="00DB7380" w:rsidRPr="00DB7380">
              <w:rPr>
                <w:rFonts w:ascii="Arial" w:eastAsia="Calibri" w:hAnsi="Arial" w:cs="David" w:hint="cs"/>
                <w:b/>
                <w:color w:val="FF0000"/>
                <w:rtl/>
              </w:rPr>
              <w:t>מזמין מוצרים</w:t>
            </w:r>
          </w:p>
          <w:p w14:paraId="1DDE55BC" w14:textId="77777777" w:rsidR="00DB7380" w:rsidRPr="00DB7380" w:rsidRDefault="00A0433D" w:rsidP="00DB7380">
            <w:pPr>
              <w:ind w:left="50" w:right="78"/>
              <w:rPr>
                <w:rFonts w:ascii="Arial" w:eastAsia="Calibri" w:hAnsi="Arial" w:cs="David"/>
                <w:b/>
                <w:rtl/>
              </w:rPr>
            </w:pPr>
            <w:sdt>
              <w:sdtPr>
                <w:rPr>
                  <w:rFonts w:ascii="Arial" w:eastAsia="Calibri" w:hAnsi="Arial" w:cs="David" w:hint="cs"/>
                  <w:b/>
                  <w:rtl/>
                </w:rPr>
                <w:id w:val="-582527796"/>
                <w14:checkbox>
                  <w14:checked w14:val="0"/>
                  <w14:checkedState w14:val="2612" w14:font="MS Gothic"/>
                  <w14:uncheckedState w14:val="2610" w14:font="MS Gothic"/>
                </w14:checkbox>
              </w:sdtPr>
              <w:sdtEndPr/>
              <w:sdtContent>
                <w:r w:rsidR="00DB7380" w:rsidRPr="00DB7380">
                  <w:rPr>
                    <w:rFonts w:ascii="Segoe UI Symbol" w:eastAsia="Calibri" w:hAnsi="Segoe UI Symbol" w:cs="Segoe UI Symbol" w:hint="cs"/>
                    <w:b/>
                    <w:rtl/>
                  </w:rPr>
                  <w:t>☐</w:t>
                </w:r>
              </w:sdtContent>
            </w:sdt>
            <w:r w:rsidR="00DB7380" w:rsidRPr="00DB7380">
              <w:rPr>
                <w:rFonts w:ascii="Arial" w:eastAsia="Calibri" w:hAnsi="Arial" w:cs="David" w:hint="cs"/>
                <w:b/>
                <w:rtl/>
              </w:rPr>
              <w:t xml:space="preserve">אחר: </w:t>
            </w:r>
            <w:sdt>
              <w:sdtPr>
                <w:rPr>
                  <w:rFonts w:ascii="Arial" w:eastAsia="Calibri" w:hAnsi="Arial" w:cs="David" w:hint="cs"/>
                  <w:b/>
                  <w:rtl/>
                </w:rPr>
                <w:id w:val="121199404"/>
                <w:placeholder>
                  <w:docPart w:val="9D988FC187D94C3BB5DE84A97D2EFC3F"/>
                </w:placeholder>
                <w:showingPlcHdr/>
              </w:sdtPr>
              <w:sdtEndPr/>
              <w:sdtContent>
                <w:r w:rsidR="00DB7380" w:rsidRPr="00DB7380">
                  <w:rPr>
                    <w:rFonts w:ascii="Arial" w:eastAsia="Calibri" w:hAnsi="Arial" w:cs="David" w:hint="cs"/>
                    <w:b/>
                    <w:rtl/>
                  </w:rPr>
                  <w:t>______</w:t>
                </w:r>
              </w:sdtContent>
            </w:sdt>
          </w:p>
          <w:p w14:paraId="4350ADF2" w14:textId="77777777" w:rsidR="00DB7380" w:rsidRDefault="00DB7380" w:rsidP="00DB7380">
            <w:pPr>
              <w:ind w:left="50" w:right="78"/>
              <w:rPr>
                <w:rFonts w:ascii="Arial" w:eastAsia="Calibri" w:hAnsi="Arial" w:cs="David"/>
                <w:b/>
                <w:rtl/>
              </w:rPr>
            </w:pPr>
          </w:p>
          <w:p w14:paraId="4199F038" w14:textId="77777777" w:rsidR="005E383B" w:rsidRDefault="005E383B" w:rsidP="00DB7380">
            <w:pPr>
              <w:ind w:left="50" w:right="78"/>
              <w:rPr>
                <w:rFonts w:ascii="Arial" w:eastAsia="Calibri" w:hAnsi="Arial" w:cs="David"/>
                <w:b/>
                <w:rtl/>
              </w:rPr>
            </w:pPr>
          </w:p>
          <w:p w14:paraId="50D35555" w14:textId="77777777" w:rsidR="005E383B" w:rsidRDefault="005E383B" w:rsidP="00DB7380">
            <w:pPr>
              <w:ind w:left="50" w:right="78"/>
              <w:rPr>
                <w:rFonts w:ascii="Arial" w:eastAsia="Calibri" w:hAnsi="Arial" w:cs="David"/>
                <w:b/>
                <w:rtl/>
              </w:rPr>
            </w:pPr>
          </w:p>
          <w:p w14:paraId="758BC93D" w14:textId="1AE8F7E6" w:rsidR="005E383B" w:rsidRPr="00DB7380" w:rsidRDefault="005E383B" w:rsidP="005E383B">
            <w:pPr>
              <w:ind w:right="78"/>
              <w:rPr>
                <w:rFonts w:ascii="Arial" w:eastAsia="Calibri" w:hAnsi="Arial" w:cs="David"/>
                <w:b/>
                <w:rtl/>
              </w:rPr>
            </w:pPr>
          </w:p>
        </w:tc>
      </w:tr>
      <w:tr w:rsidR="00DB7380" w:rsidRPr="00DB7380" w14:paraId="57352A56" w14:textId="77777777" w:rsidTr="00DB7380">
        <w:trPr>
          <w:trHeight w:val="571"/>
        </w:trPr>
        <w:tc>
          <w:tcPr>
            <w:tcW w:w="2004" w:type="dxa"/>
            <w:tcBorders>
              <w:top w:val="single" w:sz="4" w:space="0" w:color="auto"/>
              <w:left w:val="single" w:sz="4" w:space="0" w:color="auto"/>
              <w:bottom w:val="single" w:sz="4" w:space="0" w:color="auto"/>
              <w:right w:val="single" w:sz="4" w:space="0" w:color="auto"/>
            </w:tcBorders>
          </w:tcPr>
          <w:p w14:paraId="2CAFD40E" w14:textId="77777777" w:rsidR="00DB7380" w:rsidRPr="00DB7380" w:rsidRDefault="00DB7380" w:rsidP="00DB7380">
            <w:pPr>
              <w:rPr>
                <w:rFonts w:ascii="David" w:eastAsia="Calibri" w:hAnsi="David" w:cs="David"/>
                <w:rtl/>
              </w:rPr>
            </w:pPr>
            <w:r w:rsidRPr="00DB7380">
              <w:rPr>
                <w:rFonts w:ascii="David" w:eastAsia="Calibri" w:hAnsi="David" w:cs="David" w:hint="cs"/>
                <w:rtl/>
              </w:rPr>
              <w:t>ת.ז./ח.פ.</w:t>
            </w:r>
          </w:p>
          <w:p w14:paraId="7066F63F" w14:textId="77777777" w:rsidR="00DB7380" w:rsidRPr="00DB7380" w:rsidRDefault="00DB7380" w:rsidP="00DB7380">
            <w:pPr>
              <w:rPr>
                <w:rFonts w:ascii="David" w:eastAsia="Calibri" w:hAnsi="David" w:cs="David"/>
                <w:rtl/>
              </w:rPr>
            </w:pPr>
            <w:r w:rsidRPr="00DB7380">
              <w:rPr>
                <w:rFonts w:ascii="David" w:eastAsia="Calibri" w:hAnsi="David" w:cs="David" w:hint="cs"/>
                <w:rtl/>
              </w:rPr>
              <w:t>500107701</w:t>
            </w:r>
          </w:p>
        </w:tc>
        <w:tc>
          <w:tcPr>
            <w:tcW w:w="2155" w:type="dxa"/>
          </w:tcPr>
          <w:p w14:paraId="3901D4EF" w14:textId="77777777" w:rsidR="00DB7380" w:rsidRPr="00DB7380" w:rsidRDefault="00DB7380" w:rsidP="00DB7380">
            <w:pPr>
              <w:rPr>
                <w:rFonts w:ascii="David" w:eastAsia="Calibri" w:hAnsi="David" w:cs="David"/>
                <w:rtl/>
              </w:rPr>
            </w:pPr>
            <w:r w:rsidRPr="00DB7380">
              <w:rPr>
                <w:rFonts w:ascii="David" w:eastAsia="Calibri" w:hAnsi="David" w:cs="David" w:hint="cs"/>
                <w:rtl/>
              </w:rPr>
              <w:t>ת.ז./ח.פ.</w:t>
            </w:r>
          </w:p>
          <w:p w14:paraId="1652AD05" w14:textId="77777777" w:rsidR="00DB7380" w:rsidRPr="00DB7380" w:rsidRDefault="00DB7380" w:rsidP="00DB7380">
            <w:pPr>
              <w:rPr>
                <w:rFonts w:ascii="David" w:eastAsia="Calibri" w:hAnsi="David" w:cs="David"/>
                <w:rtl/>
              </w:rPr>
            </w:pPr>
            <w:r w:rsidRPr="00DB7380">
              <w:rPr>
                <w:rFonts w:ascii="David" w:eastAsia="Calibri" w:hAnsi="David" w:cs="David" w:hint="cs"/>
                <w:color w:val="FF0000"/>
                <w:rtl/>
              </w:rPr>
              <w:t>----------------</w:t>
            </w:r>
          </w:p>
        </w:tc>
        <w:tc>
          <w:tcPr>
            <w:tcW w:w="2126" w:type="dxa"/>
          </w:tcPr>
          <w:p w14:paraId="7CC44445" w14:textId="77777777" w:rsidR="00DB7380" w:rsidRPr="00DB7380" w:rsidRDefault="00DB7380" w:rsidP="00DB7380">
            <w:pPr>
              <w:rPr>
                <w:rFonts w:ascii="David" w:eastAsia="Calibri" w:hAnsi="David" w:cs="David"/>
                <w:rtl/>
              </w:rPr>
            </w:pPr>
            <w:r w:rsidRPr="00DB7380">
              <w:rPr>
                <w:rFonts w:ascii="David" w:eastAsia="Calibri" w:hAnsi="David" w:cs="David" w:hint="cs"/>
                <w:rtl/>
              </w:rPr>
              <w:t>ת.ז./ח.פ.</w:t>
            </w:r>
          </w:p>
          <w:p w14:paraId="107C18C2" w14:textId="77777777" w:rsidR="00DB7380" w:rsidRPr="00DB7380" w:rsidRDefault="00DB7380" w:rsidP="00DB7380">
            <w:pPr>
              <w:rPr>
                <w:rFonts w:ascii="David" w:eastAsia="Calibri" w:hAnsi="David" w:cs="David"/>
                <w:rtl/>
              </w:rPr>
            </w:pPr>
            <w:r w:rsidRPr="00DB7380">
              <w:rPr>
                <w:rFonts w:ascii="David" w:eastAsia="Calibri" w:hAnsi="David" w:cs="David" w:hint="cs"/>
                <w:color w:val="FF0000"/>
                <w:rtl/>
              </w:rPr>
              <w:t>של הספק בהתאם להסכם</w:t>
            </w:r>
          </w:p>
        </w:tc>
        <w:tc>
          <w:tcPr>
            <w:tcW w:w="2699" w:type="dxa"/>
            <w:vMerge/>
            <w:shd w:val="clear" w:color="auto" w:fill="auto"/>
          </w:tcPr>
          <w:p w14:paraId="03CE908A" w14:textId="77777777" w:rsidR="00DB7380" w:rsidRPr="00DB7380" w:rsidRDefault="00DB7380" w:rsidP="00DB7380">
            <w:pPr>
              <w:ind w:left="50" w:right="78"/>
              <w:rPr>
                <w:rFonts w:ascii="Arial" w:eastAsia="Calibri" w:hAnsi="Arial" w:cs="David"/>
                <w:b/>
                <w:rtl/>
              </w:rPr>
            </w:pPr>
          </w:p>
        </w:tc>
        <w:tc>
          <w:tcPr>
            <w:tcW w:w="2546" w:type="dxa"/>
            <w:vMerge/>
          </w:tcPr>
          <w:p w14:paraId="268BAB3E" w14:textId="77777777" w:rsidR="00DB7380" w:rsidRPr="00DB7380" w:rsidRDefault="00DB7380" w:rsidP="00DB7380">
            <w:pPr>
              <w:ind w:left="50" w:right="78"/>
              <w:rPr>
                <w:rFonts w:ascii="Arial" w:eastAsia="Calibri" w:hAnsi="Arial" w:cs="David"/>
                <w:b/>
                <w:rtl/>
              </w:rPr>
            </w:pPr>
          </w:p>
        </w:tc>
      </w:tr>
      <w:tr w:rsidR="00DB7380" w:rsidRPr="00DB7380" w14:paraId="3A1F6A0A" w14:textId="77777777" w:rsidTr="00DB7380">
        <w:trPr>
          <w:trHeight w:val="513"/>
        </w:trPr>
        <w:tc>
          <w:tcPr>
            <w:tcW w:w="2004" w:type="dxa"/>
            <w:vMerge w:val="restart"/>
            <w:tcBorders>
              <w:top w:val="single" w:sz="4" w:space="0" w:color="auto"/>
              <w:left w:val="single" w:sz="4" w:space="0" w:color="auto"/>
              <w:bottom w:val="single" w:sz="4" w:space="0" w:color="auto"/>
              <w:right w:val="single" w:sz="4" w:space="0" w:color="auto"/>
            </w:tcBorders>
          </w:tcPr>
          <w:p w14:paraId="0643D070" w14:textId="77777777" w:rsidR="00DB7380" w:rsidRDefault="00DB7380" w:rsidP="00DB7380">
            <w:pPr>
              <w:rPr>
                <w:rFonts w:ascii="David" w:eastAsia="Calibri" w:hAnsi="David" w:cs="David"/>
                <w:rtl/>
              </w:rPr>
            </w:pPr>
          </w:p>
          <w:p w14:paraId="001F4305" w14:textId="77777777" w:rsidR="00DB7380" w:rsidRDefault="00DB7380" w:rsidP="00DB7380">
            <w:pPr>
              <w:rPr>
                <w:rFonts w:ascii="David" w:eastAsia="Calibri" w:hAnsi="David" w:cs="David"/>
                <w:rtl/>
              </w:rPr>
            </w:pPr>
          </w:p>
          <w:p w14:paraId="1A2BD89C" w14:textId="77777777" w:rsidR="00DB7380" w:rsidRDefault="00DB7380" w:rsidP="00DB7380">
            <w:pPr>
              <w:rPr>
                <w:rFonts w:ascii="David" w:eastAsia="Calibri" w:hAnsi="David" w:cs="David"/>
                <w:rtl/>
              </w:rPr>
            </w:pPr>
          </w:p>
          <w:p w14:paraId="6601945A" w14:textId="77777777" w:rsidR="00DB7380" w:rsidRDefault="00DB7380" w:rsidP="00DB7380">
            <w:pPr>
              <w:rPr>
                <w:rFonts w:ascii="David" w:eastAsia="Calibri" w:hAnsi="David" w:cs="David"/>
                <w:rtl/>
              </w:rPr>
            </w:pPr>
          </w:p>
          <w:p w14:paraId="0E4799C9" w14:textId="77777777" w:rsidR="00DB7380" w:rsidRDefault="00DB7380" w:rsidP="00DB7380">
            <w:pPr>
              <w:rPr>
                <w:rFonts w:ascii="David" w:eastAsia="Calibri" w:hAnsi="David" w:cs="David"/>
                <w:rtl/>
              </w:rPr>
            </w:pPr>
          </w:p>
          <w:p w14:paraId="54E6F269" w14:textId="6BE35D74" w:rsidR="00DB7380" w:rsidRPr="00DB7380" w:rsidRDefault="00DB7380" w:rsidP="00DB7380">
            <w:pPr>
              <w:rPr>
                <w:rFonts w:ascii="David" w:eastAsia="Calibri" w:hAnsi="David" w:cs="David"/>
                <w:rtl/>
              </w:rPr>
            </w:pPr>
          </w:p>
        </w:tc>
        <w:tc>
          <w:tcPr>
            <w:tcW w:w="2155" w:type="dxa"/>
          </w:tcPr>
          <w:p w14:paraId="3AEE90B1" w14:textId="77777777" w:rsidR="00DB7380" w:rsidRPr="00DB7380" w:rsidRDefault="00DB7380" w:rsidP="00DB7380">
            <w:pPr>
              <w:rPr>
                <w:rFonts w:ascii="David" w:eastAsia="Calibri" w:hAnsi="David" w:cs="David"/>
                <w:rtl/>
              </w:rPr>
            </w:pPr>
            <w:r w:rsidRPr="00DB7380">
              <w:rPr>
                <w:rFonts w:ascii="David" w:eastAsia="Calibri" w:hAnsi="David" w:cs="David" w:hint="cs"/>
                <w:rtl/>
              </w:rPr>
              <w:t>מען</w:t>
            </w:r>
          </w:p>
          <w:p w14:paraId="6D31BB60" w14:textId="77777777" w:rsidR="00DB7380" w:rsidRPr="00DB7380" w:rsidRDefault="00DB7380" w:rsidP="00DB7380">
            <w:pPr>
              <w:rPr>
                <w:rFonts w:ascii="David" w:eastAsia="Calibri" w:hAnsi="David" w:cs="David"/>
                <w:rtl/>
              </w:rPr>
            </w:pPr>
            <w:r w:rsidRPr="00DB7380">
              <w:rPr>
                <w:rFonts w:ascii="David" w:eastAsia="Calibri" w:hAnsi="David" w:cs="David" w:hint="cs"/>
                <w:color w:val="FF0000"/>
                <w:rtl/>
              </w:rPr>
              <w:t>----------------</w:t>
            </w:r>
          </w:p>
        </w:tc>
        <w:tc>
          <w:tcPr>
            <w:tcW w:w="2126" w:type="dxa"/>
            <w:vMerge w:val="restart"/>
          </w:tcPr>
          <w:p w14:paraId="27EE535A" w14:textId="77777777" w:rsidR="00DB7380" w:rsidRPr="00DB7380" w:rsidRDefault="00DB7380" w:rsidP="00DB7380">
            <w:pPr>
              <w:rPr>
                <w:rFonts w:ascii="David" w:eastAsia="Calibri" w:hAnsi="David" w:cs="David"/>
                <w:rtl/>
              </w:rPr>
            </w:pPr>
            <w:r w:rsidRPr="00DB7380">
              <w:rPr>
                <w:rFonts w:ascii="David" w:eastAsia="Calibri" w:hAnsi="David" w:cs="David" w:hint="cs"/>
                <w:rtl/>
              </w:rPr>
              <w:t>מען</w:t>
            </w:r>
          </w:p>
          <w:p w14:paraId="7D0078BC" w14:textId="77777777" w:rsidR="00DB7380" w:rsidRPr="00DB7380" w:rsidRDefault="00DB7380" w:rsidP="00DB7380">
            <w:pPr>
              <w:rPr>
                <w:rFonts w:ascii="David" w:eastAsia="Calibri" w:hAnsi="David" w:cs="David"/>
                <w:rtl/>
              </w:rPr>
            </w:pPr>
            <w:r w:rsidRPr="00DB7380">
              <w:rPr>
                <w:rFonts w:ascii="David" w:eastAsia="Calibri" w:hAnsi="David" w:cs="David" w:hint="cs"/>
                <w:color w:val="FF0000"/>
                <w:rtl/>
              </w:rPr>
              <w:t>של הספק בהתאם להסכם</w:t>
            </w:r>
          </w:p>
        </w:tc>
        <w:tc>
          <w:tcPr>
            <w:tcW w:w="2699" w:type="dxa"/>
            <w:vMerge/>
            <w:shd w:val="clear" w:color="auto" w:fill="auto"/>
          </w:tcPr>
          <w:p w14:paraId="1624CAB9" w14:textId="77777777" w:rsidR="00DB7380" w:rsidRPr="00DB7380" w:rsidRDefault="00DB7380" w:rsidP="00DB7380">
            <w:pPr>
              <w:ind w:left="50" w:right="78"/>
              <w:rPr>
                <w:rFonts w:ascii="Arial" w:eastAsia="Calibri" w:hAnsi="Arial" w:cs="David"/>
                <w:b/>
                <w:rtl/>
              </w:rPr>
            </w:pPr>
          </w:p>
        </w:tc>
        <w:tc>
          <w:tcPr>
            <w:tcW w:w="2546" w:type="dxa"/>
            <w:vMerge/>
          </w:tcPr>
          <w:p w14:paraId="1C81C997" w14:textId="77777777" w:rsidR="00DB7380" w:rsidRPr="00DB7380" w:rsidRDefault="00DB7380" w:rsidP="00DB7380">
            <w:pPr>
              <w:ind w:left="50" w:right="78"/>
              <w:rPr>
                <w:rFonts w:ascii="Arial" w:eastAsia="Calibri" w:hAnsi="Arial" w:cs="David"/>
                <w:b/>
                <w:rtl/>
              </w:rPr>
            </w:pPr>
          </w:p>
        </w:tc>
      </w:tr>
      <w:tr w:rsidR="00DB7380" w:rsidRPr="00DB7380" w14:paraId="1BFD7DC1" w14:textId="77777777" w:rsidTr="00DB7380">
        <w:trPr>
          <w:trHeight w:val="512"/>
        </w:trPr>
        <w:tc>
          <w:tcPr>
            <w:tcW w:w="2004" w:type="dxa"/>
            <w:vMerge/>
          </w:tcPr>
          <w:p w14:paraId="6233E6B6" w14:textId="77777777" w:rsidR="00DB7380" w:rsidRPr="00DB7380" w:rsidRDefault="00DB7380" w:rsidP="00DB7380">
            <w:pPr>
              <w:rPr>
                <w:rFonts w:ascii="David" w:eastAsia="Calibri" w:hAnsi="David" w:cs="David"/>
                <w:rtl/>
              </w:rPr>
            </w:pPr>
          </w:p>
        </w:tc>
        <w:tc>
          <w:tcPr>
            <w:tcW w:w="2155" w:type="dxa"/>
          </w:tcPr>
          <w:p w14:paraId="7C26AF3A" w14:textId="77777777" w:rsidR="00DB7380" w:rsidRPr="00DB7380" w:rsidRDefault="00DB7380" w:rsidP="00DB7380">
            <w:pPr>
              <w:jc w:val="both"/>
              <w:rPr>
                <w:rFonts w:ascii="David" w:eastAsia="Calibri" w:hAnsi="David" w:cs="David"/>
                <w:rtl/>
              </w:rPr>
            </w:pPr>
          </w:p>
        </w:tc>
        <w:tc>
          <w:tcPr>
            <w:tcW w:w="2126" w:type="dxa"/>
            <w:vMerge/>
          </w:tcPr>
          <w:p w14:paraId="731D3F79" w14:textId="77777777" w:rsidR="00DB7380" w:rsidRPr="00DB7380" w:rsidRDefault="00DB7380" w:rsidP="00DB7380">
            <w:pPr>
              <w:rPr>
                <w:rFonts w:ascii="David" w:eastAsia="Calibri" w:hAnsi="David" w:cs="David"/>
                <w:rtl/>
              </w:rPr>
            </w:pPr>
          </w:p>
        </w:tc>
        <w:tc>
          <w:tcPr>
            <w:tcW w:w="2699" w:type="dxa"/>
            <w:vMerge/>
            <w:shd w:val="clear" w:color="auto" w:fill="auto"/>
          </w:tcPr>
          <w:p w14:paraId="44190B74" w14:textId="77777777" w:rsidR="00DB7380" w:rsidRPr="00DB7380" w:rsidRDefault="00DB7380" w:rsidP="00DB7380">
            <w:pPr>
              <w:ind w:left="50" w:right="78"/>
              <w:rPr>
                <w:rFonts w:ascii="Arial" w:eastAsia="Calibri" w:hAnsi="Arial" w:cs="David"/>
                <w:b/>
                <w:rtl/>
              </w:rPr>
            </w:pPr>
          </w:p>
        </w:tc>
        <w:tc>
          <w:tcPr>
            <w:tcW w:w="2546" w:type="dxa"/>
            <w:vMerge/>
          </w:tcPr>
          <w:p w14:paraId="0FD93CC8" w14:textId="77777777" w:rsidR="00DB7380" w:rsidRPr="00DB7380" w:rsidRDefault="00DB7380" w:rsidP="00DB7380">
            <w:pPr>
              <w:ind w:left="50" w:right="78"/>
              <w:rPr>
                <w:rFonts w:ascii="Arial" w:eastAsia="Calibri" w:hAnsi="Arial" w:cs="David"/>
                <w:b/>
                <w:rtl/>
              </w:rPr>
            </w:pPr>
          </w:p>
        </w:tc>
      </w:tr>
    </w:tbl>
    <w:p w14:paraId="66CE1852" w14:textId="68AF253D" w:rsidR="00DB7380" w:rsidRDefault="00DB7380" w:rsidP="00DB7380">
      <w:pPr>
        <w:spacing w:after="200" w:line="276" w:lineRule="auto"/>
        <w:rPr>
          <w:rFonts w:ascii="Calibri" w:eastAsia="Calibri" w:hAnsi="Calibri" w:cs="Arial"/>
          <w:sz w:val="2"/>
          <w:szCs w:val="2"/>
          <w:rtl/>
        </w:rPr>
      </w:pPr>
    </w:p>
    <w:p w14:paraId="22347DE9" w14:textId="52CF2AEF" w:rsidR="00DB7380" w:rsidRDefault="00DB7380" w:rsidP="00DB7380">
      <w:pPr>
        <w:spacing w:after="200" w:line="276" w:lineRule="auto"/>
        <w:rPr>
          <w:rFonts w:ascii="Calibri" w:eastAsia="Calibri" w:hAnsi="Calibri" w:cs="Arial"/>
          <w:sz w:val="2"/>
          <w:szCs w:val="2"/>
          <w:rtl/>
        </w:rPr>
      </w:pPr>
    </w:p>
    <w:p w14:paraId="70AF041D" w14:textId="053DBEF4" w:rsidR="00DB7380" w:rsidRDefault="00DB7380" w:rsidP="00DB7380">
      <w:pPr>
        <w:spacing w:after="200" w:line="276" w:lineRule="auto"/>
        <w:rPr>
          <w:rFonts w:ascii="Calibri" w:eastAsia="Calibri" w:hAnsi="Calibri" w:cs="Arial"/>
          <w:sz w:val="2"/>
          <w:szCs w:val="2"/>
          <w:rtl/>
        </w:rPr>
      </w:pPr>
    </w:p>
    <w:p w14:paraId="2CD35834" w14:textId="42EB9A42" w:rsidR="00DB7380" w:rsidRDefault="00DB7380" w:rsidP="00DB7380">
      <w:pPr>
        <w:spacing w:after="200" w:line="276" w:lineRule="auto"/>
        <w:rPr>
          <w:rFonts w:ascii="Calibri" w:eastAsia="Calibri" w:hAnsi="Calibri" w:cs="Arial"/>
          <w:sz w:val="2"/>
          <w:szCs w:val="2"/>
          <w:rtl/>
        </w:rPr>
      </w:pPr>
    </w:p>
    <w:p w14:paraId="6389A7DF" w14:textId="32FA044F" w:rsidR="00DB7380" w:rsidRDefault="00DB7380" w:rsidP="00DB7380">
      <w:pPr>
        <w:spacing w:after="200" w:line="276" w:lineRule="auto"/>
        <w:rPr>
          <w:rFonts w:ascii="Calibri" w:eastAsia="Calibri" w:hAnsi="Calibri" w:cs="Arial"/>
          <w:sz w:val="2"/>
          <w:szCs w:val="2"/>
          <w:rtl/>
        </w:rPr>
      </w:pPr>
    </w:p>
    <w:p w14:paraId="3C840C90" w14:textId="30E2BD31" w:rsidR="00DB7380" w:rsidRDefault="00DB7380" w:rsidP="00DB7380">
      <w:pPr>
        <w:spacing w:after="200" w:line="276" w:lineRule="auto"/>
        <w:rPr>
          <w:rFonts w:ascii="Calibri" w:eastAsia="Calibri" w:hAnsi="Calibri" w:cs="Arial"/>
          <w:sz w:val="2"/>
          <w:szCs w:val="2"/>
          <w:rtl/>
        </w:rPr>
      </w:pPr>
    </w:p>
    <w:p w14:paraId="0580C238" w14:textId="37A78169" w:rsidR="00DB7380" w:rsidRDefault="00DB7380" w:rsidP="00DB7380">
      <w:pPr>
        <w:spacing w:after="200" w:line="276" w:lineRule="auto"/>
        <w:rPr>
          <w:rFonts w:ascii="Calibri" w:eastAsia="Calibri" w:hAnsi="Calibri" w:cs="Arial"/>
          <w:sz w:val="2"/>
          <w:szCs w:val="2"/>
          <w:rtl/>
        </w:rPr>
      </w:pPr>
    </w:p>
    <w:p w14:paraId="301C7349" w14:textId="4E7F7EB3" w:rsidR="00DB7380" w:rsidRDefault="00DB7380" w:rsidP="00DB7380">
      <w:pPr>
        <w:spacing w:after="200" w:line="276" w:lineRule="auto"/>
        <w:rPr>
          <w:rFonts w:ascii="Calibri" w:eastAsia="Calibri" w:hAnsi="Calibri" w:cs="Arial"/>
          <w:sz w:val="2"/>
          <w:szCs w:val="2"/>
          <w:rtl/>
        </w:rPr>
      </w:pPr>
    </w:p>
    <w:p w14:paraId="0C2C884D" w14:textId="23759B56" w:rsidR="00DB7380" w:rsidRDefault="00DB7380" w:rsidP="00DB7380">
      <w:pPr>
        <w:spacing w:after="200" w:line="276" w:lineRule="auto"/>
        <w:rPr>
          <w:rFonts w:ascii="Calibri" w:eastAsia="Calibri" w:hAnsi="Calibri" w:cs="Arial"/>
          <w:sz w:val="2"/>
          <w:szCs w:val="2"/>
          <w:rtl/>
        </w:rPr>
      </w:pPr>
    </w:p>
    <w:p w14:paraId="71D4EFE8" w14:textId="110483EE" w:rsidR="00DB7380" w:rsidRDefault="00DB7380" w:rsidP="00DB7380">
      <w:pPr>
        <w:spacing w:after="200" w:line="276" w:lineRule="auto"/>
        <w:rPr>
          <w:rFonts w:ascii="Calibri" w:eastAsia="Calibri" w:hAnsi="Calibri" w:cs="Arial"/>
          <w:sz w:val="2"/>
          <w:szCs w:val="2"/>
          <w:rtl/>
        </w:rPr>
      </w:pPr>
    </w:p>
    <w:p w14:paraId="7546039F" w14:textId="1A05D384" w:rsidR="00DB7380" w:rsidRDefault="00DB7380" w:rsidP="00DB7380">
      <w:pPr>
        <w:spacing w:after="200" w:line="276" w:lineRule="auto"/>
        <w:rPr>
          <w:rFonts w:ascii="Calibri" w:eastAsia="Calibri" w:hAnsi="Calibri" w:cs="Arial"/>
          <w:sz w:val="2"/>
          <w:szCs w:val="2"/>
          <w:rtl/>
        </w:rPr>
      </w:pPr>
    </w:p>
    <w:p w14:paraId="6C902007" w14:textId="7029ABC5" w:rsidR="00DB7380" w:rsidRDefault="00DB7380" w:rsidP="00DB7380">
      <w:pPr>
        <w:spacing w:after="200" w:line="276" w:lineRule="auto"/>
        <w:rPr>
          <w:rFonts w:ascii="Calibri" w:eastAsia="Calibri" w:hAnsi="Calibri" w:cs="Arial"/>
          <w:sz w:val="2"/>
          <w:szCs w:val="2"/>
          <w:rtl/>
        </w:rPr>
      </w:pPr>
    </w:p>
    <w:p w14:paraId="09AF8EE5" w14:textId="2F099114" w:rsidR="00DB7380" w:rsidRDefault="00DB7380" w:rsidP="00DB7380">
      <w:pPr>
        <w:spacing w:after="200" w:line="276" w:lineRule="auto"/>
        <w:rPr>
          <w:rFonts w:ascii="Calibri" w:eastAsia="Calibri" w:hAnsi="Calibri" w:cs="Arial"/>
          <w:sz w:val="2"/>
          <w:szCs w:val="2"/>
          <w:rtl/>
        </w:rPr>
      </w:pPr>
    </w:p>
    <w:p w14:paraId="1D0F7459" w14:textId="40FDE55C" w:rsidR="00DB7380" w:rsidRDefault="00DB7380" w:rsidP="00DB7380">
      <w:pPr>
        <w:spacing w:after="200" w:line="276" w:lineRule="auto"/>
        <w:rPr>
          <w:rFonts w:ascii="Calibri" w:eastAsia="Calibri" w:hAnsi="Calibri" w:cs="Arial"/>
          <w:sz w:val="2"/>
          <w:szCs w:val="2"/>
          <w:rtl/>
        </w:rPr>
      </w:pPr>
    </w:p>
    <w:p w14:paraId="6754CDBD" w14:textId="3B65CB43" w:rsidR="005E383B" w:rsidRDefault="005E383B" w:rsidP="00DB7380">
      <w:pPr>
        <w:spacing w:after="200" w:line="276" w:lineRule="auto"/>
        <w:rPr>
          <w:rFonts w:ascii="Calibri" w:eastAsia="Calibri" w:hAnsi="Calibri" w:cs="Arial"/>
          <w:sz w:val="2"/>
          <w:szCs w:val="2"/>
          <w:rtl/>
        </w:rPr>
      </w:pPr>
    </w:p>
    <w:p w14:paraId="4B33AFFE" w14:textId="18F37745" w:rsidR="005E383B" w:rsidRDefault="005E383B" w:rsidP="00DB7380">
      <w:pPr>
        <w:spacing w:after="200" w:line="276" w:lineRule="auto"/>
        <w:rPr>
          <w:rFonts w:ascii="Calibri" w:eastAsia="Calibri" w:hAnsi="Calibri" w:cs="Arial"/>
          <w:sz w:val="2"/>
          <w:szCs w:val="2"/>
          <w:rtl/>
        </w:rPr>
      </w:pPr>
    </w:p>
    <w:p w14:paraId="4F335D4B" w14:textId="008EEE2D" w:rsidR="005E383B" w:rsidRDefault="005E383B" w:rsidP="00DB7380">
      <w:pPr>
        <w:spacing w:after="200" w:line="276" w:lineRule="auto"/>
        <w:rPr>
          <w:rFonts w:ascii="Calibri" w:eastAsia="Calibri" w:hAnsi="Calibri" w:cs="Arial"/>
          <w:sz w:val="2"/>
          <w:szCs w:val="2"/>
          <w:rtl/>
        </w:rPr>
      </w:pPr>
    </w:p>
    <w:p w14:paraId="0653E55B" w14:textId="5B927F97" w:rsidR="005E383B" w:rsidRDefault="005E383B" w:rsidP="00DB7380">
      <w:pPr>
        <w:spacing w:after="200" w:line="276" w:lineRule="auto"/>
        <w:rPr>
          <w:rFonts w:ascii="Calibri" w:eastAsia="Calibri" w:hAnsi="Calibri" w:cs="Arial"/>
          <w:sz w:val="2"/>
          <w:szCs w:val="2"/>
          <w:rtl/>
        </w:rPr>
      </w:pPr>
    </w:p>
    <w:p w14:paraId="1E35BDA6" w14:textId="0EB95237" w:rsidR="005E383B" w:rsidRDefault="005E383B" w:rsidP="00DB7380">
      <w:pPr>
        <w:spacing w:after="200" w:line="276" w:lineRule="auto"/>
        <w:rPr>
          <w:rFonts w:ascii="Calibri" w:eastAsia="Calibri" w:hAnsi="Calibri" w:cs="Arial"/>
          <w:sz w:val="2"/>
          <w:szCs w:val="2"/>
          <w:rtl/>
        </w:rPr>
      </w:pPr>
    </w:p>
    <w:p w14:paraId="7693B156" w14:textId="1B073AA3" w:rsidR="005E383B" w:rsidRDefault="005E383B" w:rsidP="00DB7380">
      <w:pPr>
        <w:spacing w:after="200" w:line="276" w:lineRule="auto"/>
        <w:rPr>
          <w:rFonts w:ascii="Calibri" w:eastAsia="Calibri" w:hAnsi="Calibri" w:cs="Arial"/>
          <w:sz w:val="2"/>
          <w:szCs w:val="2"/>
          <w:rtl/>
        </w:rPr>
      </w:pPr>
    </w:p>
    <w:p w14:paraId="7F614592" w14:textId="51B6E162" w:rsidR="005E383B" w:rsidRDefault="005E383B" w:rsidP="00DB7380">
      <w:pPr>
        <w:spacing w:after="200" w:line="276" w:lineRule="auto"/>
        <w:rPr>
          <w:rFonts w:ascii="Calibri" w:eastAsia="Calibri" w:hAnsi="Calibri" w:cs="Arial"/>
          <w:sz w:val="2"/>
          <w:szCs w:val="2"/>
          <w:rtl/>
        </w:rPr>
      </w:pPr>
    </w:p>
    <w:p w14:paraId="6FF14371" w14:textId="15B533E6" w:rsidR="005E383B" w:rsidRDefault="005E383B" w:rsidP="00DB7380">
      <w:pPr>
        <w:spacing w:after="200" w:line="276" w:lineRule="auto"/>
        <w:rPr>
          <w:rFonts w:ascii="Calibri" w:eastAsia="Calibri" w:hAnsi="Calibri" w:cs="Arial"/>
          <w:sz w:val="2"/>
          <w:szCs w:val="2"/>
          <w:rtl/>
        </w:rPr>
      </w:pPr>
    </w:p>
    <w:p w14:paraId="6394BD1E" w14:textId="5C281B70" w:rsidR="005E383B" w:rsidRDefault="005E383B" w:rsidP="00DB7380">
      <w:pPr>
        <w:spacing w:after="200" w:line="276" w:lineRule="auto"/>
        <w:rPr>
          <w:rFonts w:ascii="Calibri" w:eastAsia="Calibri" w:hAnsi="Calibri" w:cs="Arial"/>
          <w:sz w:val="2"/>
          <w:szCs w:val="2"/>
          <w:rtl/>
        </w:rPr>
      </w:pPr>
    </w:p>
    <w:p w14:paraId="09B174FA" w14:textId="77E153C3" w:rsidR="005E383B" w:rsidRDefault="005E383B" w:rsidP="00DB7380">
      <w:pPr>
        <w:spacing w:after="200" w:line="276" w:lineRule="auto"/>
        <w:rPr>
          <w:rFonts w:ascii="Calibri" w:eastAsia="Calibri" w:hAnsi="Calibri" w:cs="Arial"/>
          <w:sz w:val="2"/>
          <w:szCs w:val="2"/>
          <w:rtl/>
        </w:rPr>
      </w:pPr>
    </w:p>
    <w:p w14:paraId="1A5761D8" w14:textId="3F59BDE4" w:rsidR="005E383B" w:rsidRDefault="005E383B" w:rsidP="00DB7380">
      <w:pPr>
        <w:spacing w:after="200" w:line="276" w:lineRule="auto"/>
        <w:rPr>
          <w:rFonts w:ascii="Calibri" w:eastAsia="Calibri" w:hAnsi="Calibri" w:cs="Arial"/>
          <w:sz w:val="2"/>
          <w:szCs w:val="2"/>
          <w:rtl/>
        </w:rPr>
      </w:pPr>
      <w:r w:rsidRPr="005E383B">
        <w:rPr>
          <w:noProof/>
          <w:rtl/>
        </w:rPr>
        <w:lastRenderedPageBreak/>
        <w:drawing>
          <wp:inline distT="0" distB="0" distL="0" distR="0" wp14:anchorId="70D6B349" wp14:editId="27EFA96F">
            <wp:extent cx="5553710" cy="7832403"/>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63576" cy="7846318"/>
                    </a:xfrm>
                    <a:prstGeom prst="rect">
                      <a:avLst/>
                    </a:prstGeom>
                    <a:noFill/>
                    <a:ln>
                      <a:noFill/>
                    </a:ln>
                  </pic:spPr>
                </pic:pic>
              </a:graphicData>
            </a:graphic>
          </wp:inline>
        </w:drawing>
      </w:r>
    </w:p>
    <w:p w14:paraId="3C28E1C2" w14:textId="594F789B" w:rsidR="005E383B" w:rsidRDefault="005E383B" w:rsidP="00DB7380">
      <w:pPr>
        <w:spacing w:after="200" w:line="276" w:lineRule="auto"/>
        <w:rPr>
          <w:rFonts w:ascii="Calibri" w:eastAsia="Calibri" w:hAnsi="Calibri" w:cs="Arial"/>
          <w:sz w:val="2"/>
          <w:szCs w:val="2"/>
          <w:rtl/>
        </w:rPr>
      </w:pPr>
    </w:p>
    <w:p w14:paraId="1AFBBEFD" w14:textId="4173A151" w:rsidR="00DB7380" w:rsidRDefault="00DB7380" w:rsidP="00DB7380">
      <w:pPr>
        <w:spacing w:after="200" w:line="276" w:lineRule="auto"/>
        <w:rPr>
          <w:rFonts w:ascii="Calibri" w:eastAsia="Calibri" w:hAnsi="Calibri" w:cs="Arial"/>
          <w:sz w:val="2"/>
          <w:szCs w:val="2"/>
          <w:rtl/>
        </w:rPr>
      </w:pPr>
    </w:p>
    <w:p w14:paraId="4EEE454A" w14:textId="25E4FF2D" w:rsidR="00DB7380" w:rsidRDefault="00DB7380" w:rsidP="00DB7380">
      <w:pPr>
        <w:spacing w:after="200" w:line="276" w:lineRule="auto"/>
        <w:rPr>
          <w:rFonts w:ascii="Calibri" w:eastAsia="Calibri" w:hAnsi="Calibri" w:cs="Arial"/>
          <w:sz w:val="2"/>
          <w:szCs w:val="2"/>
          <w:rtl/>
        </w:rPr>
      </w:pPr>
    </w:p>
    <w:p w14:paraId="5D1E2C46" w14:textId="69956BD8" w:rsidR="00DB7380" w:rsidRDefault="00DB7380" w:rsidP="00DB7380">
      <w:pPr>
        <w:spacing w:after="200" w:line="276" w:lineRule="auto"/>
        <w:rPr>
          <w:rFonts w:ascii="Calibri" w:eastAsia="Calibri" w:hAnsi="Calibri" w:cs="Arial"/>
          <w:sz w:val="2"/>
          <w:szCs w:val="2"/>
          <w:rtl/>
        </w:rPr>
      </w:pPr>
    </w:p>
    <w:p w14:paraId="24572552" w14:textId="3E3F8B30" w:rsidR="00DB7380" w:rsidRDefault="00DB7380" w:rsidP="00DB7380">
      <w:pPr>
        <w:spacing w:after="200" w:line="276" w:lineRule="auto"/>
        <w:rPr>
          <w:rFonts w:ascii="Calibri" w:eastAsia="Calibri" w:hAnsi="Calibri" w:cs="Arial"/>
          <w:sz w:val="2"/>
          <w:szCs w:val="2"/>
          <w:rtl/>
        </w:rPr>
      </w:pPr>
    </w:p>
    <w:p w14:paraId="26CB8675" w14:textId="68F1FE0F" w:rsidR="00DB7380" w:rsidRDefault="00DB7380" w:rsidP="00DB7380">
      <w:pPr>
        <w:spacing w:after="200" w:line="276" w:lineRule="auto"/>
        <w:rPr>
          <w:rFonts w:ascii="Calibri" w:eastAsia="Calibri" w:hAnsi="Calibri" w:cs="Arial"/>
          <w:sz w:val="2"/>
          <w:szCs w:val="2"/>
          <w:rtl/>
        </w:rPr>
      </w:pPr>
    </w:p>
    <w:p w14:paraId="26AC7133" w14:textId="407F6CA5" w:rsidR="00DB7380" w:rsidRDefault="00DB7380" w:rsidP="00DB7380">
      <w:pPr>
        <w:spacing w:after="200" w:line="276" w:lineRule="auto"/>
        <w:rPr>
          <w:rFonts w:ascii="Calibri" w:eastAsia="Calibri" w:hAnsi="Calibri" w:cs="Arial"/>
          <w:sz w:val="2"/>
          <w:szCs w:val="2"/>
          <w:rtl/>
        </w:rPr>
      </w:pPr>
    </w:p>
    <w:p w14:paraId="7377DBD7" w14:textId="5839C881" w:rsidR="00DB7380" w:rsidRDefault="00DB7380" w:rsidP="00DB7380">
      <w:pPr>
        <w:spacing w:after="200" w:line="276" w:lineRule="auto"/>
        <w:rPr>
          <w:rFonts w:ascii="Calibri" w:eastAsia="Calibri" w:hAnsi="Calibri" w:cs="Arial"/>
          <w:sz w:val="2"/>
          <w:szCs w:val="2"/>
          <w:rtl/>
        </w:rPr>
      </w:pPr>
    </w:p>
    <w:p w14:paraId="3BCDF161" w14:textId="77777777" w:rsidR="00DB7380" w:rsidRPr="00DB7380" w:rsidRDefault="00DB7380" w:rsidP="00DB7380">
      <w:pPr>
        <w:spacing w:after="200" w:line="276" w:lineRule="auto"/>
        <w:rPr>
          <w:rFonts w:ascii="Calibri" w:eastAsia="Calibri" w:hAnsi="Calibri" w:cs="Arial"/>
          <w:sz w:val="2"/>
          <w:szCs w:val="2"/>
        </w:rPr>
      </w:pPr>
    </w:p>
    <w:p w14:paraId="18D03B58" w14:textId="77777777" w:rsidR="00B95758" w:rsidRDefault="00B95758" w:rsidP="00B95758">
      <w:pPr>
        <w:rPr>
          <w:rFonts w:ascii="David" w:hAnsi="David" w:cs="David"/>
          <w:sz w:val="24"/>
          <w:szCs w:val="24"/>
          <w:rtl/>
        </w:rPr>
      </w:pPr>
    </w:p>
    <w:p w14:paraId="07815D9D" w14:textId="77777777" w:rsidR="00B95758" w:rsidRDefault="00B95758" w:rsidP="005E383B">
      <w:pPr>
        <w:ind w:left="-283"/>
        <w:rPr>
          <w:rFonts w:ascii="David" w:hAnsi="David" w:cs="David"/>
          <w:sz w:val="24"/>
          <w:szCs w:val="24"/>
          <w:rtl/>
        </w:rPr>
      </w:pPr>
    </w:p>
    <w:p w14:paraId="08F0FDD2" w14:textId="77777777" w:rsidR="00B95758" w:rsidRDefault="00B95758" w:rsidP="00B95758">
      <w:pPr>
        <w:rPr>
          <w:rFonts w:ascii="David" w:hAnsi="David" w:cs="David"/>
          <w:sz w:val="24"/>
          <w:szCs w:val="24"/>
          <w:rtl/>
        </w:rPr>
      </w:pPr>
    </w:p>
    <w:p w14:paraId="20461418" w14:textId="77777777" w:rsidR="00B95758" w:rsidRDefault="00B95758" w:rsidP="00B95758">
      <w:pPr>
        <w:rPr>
          <w:rFonts w:ascii="David" w:hAnsi="David" w:cs="David"/>
          <w:sz w:val="24"/>
          <w:szCs w:val="24"/>
          <w:rtl/>
        </w:rPr>
      </w:pPr>
    </w:p>
    <w:p w14:paraId="180279F7" w14:textId="5ABBD6D7" w:rsidR="00DB7380" w:rsidRPr="00DB7380" w:rsidRDefault="00DB7380" w:rsidP="005E383B">
      <w:pPr>
        <w:rPr>
          <w:rFonts w:ascii="David" w:eastAsia="Calibri" w:hAnsi="David" w:cs="David"/>
          <w:b/>
          <w:bCs/>
          <w:rtl/>
        </w:rPr>
      </w:pPr>
      <w:r>
        <w:rPr>
          <w:rFonts w:ascii="David" w:hAnsi="David" w:cs="David"/>
          <w:sz w:val="24"/>
          <w:szCs w:val="24"/>
          <w:rtl/>
        </w:rPr>
        <w:tab/>
      </w:r>
      <w:r>
        <w:rPr>
          <w:rFonts w:ascii="David" w:hAnsi="David" w:cs="David"/>
          <w:sz w:val="24"/>
          <w:szCs w:val="24"/>
          <w:rtl/>
        </w:rPr>
        <w:tab/>
      </w:r>
      <w:r>
        <w:rPr>
          <w:rFonts w:ascii="David" w:hAnsi="David" w:cs="David"/>
          <w:sz w:val="24"/>
          <w:szCs w:val="24"/>
          <w:rtl/>
        </w:rPr>
        <w:tab/>
      </w:r>
    </w:p>
    <w:p w14:paraId="320DC096" w14:textId="77777777" w:rsidR="00DB7380" w:rsidRDefault="00DB7380" w:rsidP="00DB7380">
      <w:pPr>
        <w:rPr>
          <w:rFonts w:ascii="David" w:hAnsi="David" w:cs="David"/>
          <w:sz w:val="24"/>
          <w:szCs w:val="24"/>
          <w:rtl/>
        </w:rPr>
      </w:pPr>
    </w:p>
    <w:p w14:paraId="54A21BC0" w14:textId="77777777" w:rsidR="00DB7380" w:rsidRDefault="00DB7380" w:rsidP="00DB7380">
      <w:pPr>
        <w:rPr>
          <w:rFonts w:ascii="David" w:hAnsi="David" w:cs="David"/>
          <w:sz w:val="24"/>
          <w:szCs w:val="24"/>
          <w:rtl/>
        </w:rPr>
      </w:pPr>
    </w:p>
    <w:p w14:paraId="3B7D960A" w14:textId="6CC7DA85" w:rsidR="00B95758" w:rsidRDefault="00B95758" w:rsidP="00B95758">
      <w:pPr>
        <w:rPr>
          <w:rFonts w:ascii="David" w:hAnsi="David" w:cs="David"/>
          <w:sz w:val="24"/>
          <w:szCs w:val="24"/>
          <w:rtl/>
        </w:rPr>
      </w:pPr>
    </w:p>
    <w:p w14:paraId="5BF1D5BF" w14:textId="77777777" w:rsidR="00B95758" w:rsidRDefault="00B95758" w:rsidP="00B95758">
      <w:pPr>
        <w:rPr>
          <w:rFonts w:ascii="David" w:hAnsi="David" w:cs="David"/>
          <w:sz w:val="24"/>
          <w:szCs w:val="24"/>
          <w:rtl/>
        </w:rPr>
      </w:pPr>
    </w:p>
    <w:p w14:paraId="67A1F19A" w14:textId="77777777" w:rsidR="0027487E" w:rsidRDefault="0027487E">
      <w:pPr>
        <w:rPr>
          <w:rtl/>
        </w:rPr>
      </w:pPr>
    </w:p>
    <w:sectPr w:rsidR="0027487E" w:rsidSect="00FA36B1">
      <w:headerReference w:type="default" r:id="rId10"/>
      <w:pgSz w:w="12240" w:h="15840"/>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8F3AF9B" w14:textId="77777777" w:rsidR="00DB7380" w:rsidRDefault="00DB7380" w:rsidP="0027487E">
      <w:pPr>
        <w:spacing w:after="0" w:line="240" w:lineRule="auto"/>
      </w:pPr>
      <w:r>
        <w:separator/>
      </w:r>
    </w:p>
  </w:endnote>
  <w:endnote w:type="continuationSeparator" w:id="0">
    <w:p w14:paraId="333FC7E2" w14:textId="77777777" w:rsidR="00DB7380" w:rsidRDefault="00DB7380" w:rsidP="002748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David"/>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3EFEA5" w14:textId="77777777" w:rsidR="00DB7380" w:rsidRDefault="00DB7380" w:rsidP="0027487E">
      <w:pPr>
        <w:spacing w:after="0" w:line="240" w:lineRule="auto"/>
      </w:pPr>
      <w:r>
        <w:separator/>
      </w:r>
    </w:p>
  </w:footnote>
  <w:footnote w:type="continuationSeparator" w:id="0">
    <w:p w14:paraId="0272FEBE" w14:textId="77777777" w:rsidR="00DB7380" w:rsidRDefault="00DB7380" w:rsidP="002748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029AF" w14:textId="77777777" w:rsidR="00DB7380" w:rsidRDefault="00DB7380">
    <w:pPr>
      <w:pStyle w:val="a3"/>
      <w:rPr>
        <w:rtl/>
      </w:rPr>
    </w:pPr>
    <w:r>
      <w:rPr>
        <w:noProof/>
      </w:rPr>
      <w:drawing>
        <wp:anchor distT="0" distB="0" distL="114300" distR="114300" simplePos="0" relativeHeight="251659264" behindDoc="1" locked="0" layoutInCell="1" allowOverlap="1" wp14:anchorId="40CC988C" wp14:editId="04051B3D">
          <wp:simplePos x="0" y="0"/>
          <wp:positionH relativeFrom="margin">
            <wp:posOffset>-400050</wp:posOffset>
          </wp:positionH>
          <wp:positionV relativeFrom="paragraph">
            <wp:posOffset>-1428750</wp:posOffset>
          </wp:positionV>
          <wp:extent cx="6334125" cy="3562945"/>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רכז ההסברה רהמ רקע שקוף .png"/>
                  <pic:cNvPicPr/>
                </pic:nvPicPr>
                <pic:blipFill>
                  <a:blip r:embed="rId1">
                    <a:extLst>
                      <a:ext uri="{28A0092B-C50C-407E-A947-70E740481C1C}">
                        <a14:useLocalDpi xmlns:a14="http://schemas.microsoft.com/office/drawing/2010/main" val="0"/>
                      </a:ext>
                    </a:extLst>
                  </a:blip>
                  <a:stretch>
                    <a:fillRect/>
                  </a:stretch>
                </pic:blipFill>
                <pic:spPr>
                  <a:xfrm>
                    <a:off x="0" y="0"/>
                    <a:ext cx="6342036" cy="3567395"/>
                  </a:xfrm>
                  <a:prstGeom prst="rect">
                    <a:avLst/>
                  </a:prstGeom>
                </pic:spPr>
              </pic:pic>
            </a:graphicData>
          </a:graphic>
          <wp14:sizeRelH relativeFrom="margin">
            <wp14:pctWidth>0</wp14:pctWidth>
          </wp14:sizeRelH>
          <wp14:sizeRelV relativeFrom="margin">
            <wp14:pctHeight>0</wp14:pctHeight>
          </wp14:sizeRelV>
        </wp:anchor>
      </w:drawing>
    </w:r>
  </w:p>
  <w:p w14:paraId="56CBF68A" w14:textId="77777777" w:rsidR="00DB7380" w:rsidRDefault="00DB7380">
    <w:pPr>
      <w:pStyle w:val="a3"/>
      <w:rPr>
        <w:rtl/>
      </w:rPr>
    </w:pPr>
  </w:p>
  <w:p w14:paraId="69BDEF69" w14:textId="77777777" w:rsidR="00DB7380" w:rsidRDefault="00DB7380" w:rsidP="003D37E5">
    <w:pPr>
      <w:pStyle w:val="a3"/>
      <w:jc w:val="right"/>
      <w:rPr>
        <w:rtl/>
      </w:rPr>
    </w:pPr>
  </w:p>
  <w:p w14:paraId="369682D6" w14:textId="77777777" w:rsidR="00DB7380" w:rsidRDefault="00DB7380">
    <w:pPr>
      <w:pStyle w:val="a3"/>
      <w:rPr>
        <w:rtl/>
      </w:rPr>
    </w:pPr>
  </w:p>
  <w:p w14:paraId="4726109A" w14:textId="77777777" w:rsidR="00DB7380" w:rsidRDefault="00DB7380">
    <w:pPr>
      <w:pStyle w:val="a3"/>
      <w:rPr>
        <w:rtl/>
      </w:rPr>
    </w:pPr>
  </w:p>
  <w:p w14:paraId="1A57BB04" w14:textId="77777777" w:rsidR="00DB7380" w:rsidRDefault="00DB7380">
    <w:pPr>
      <w:pStyle w:val="a3"/>
      <w:rPr>
        <w:rtl/>
      </w:rPr>
    </w:pPr>
  </w:p>
  <w:p w14:paraId="32AE3E7A" w14:textId="77777777" w:rsidR="00DB7380" w:rsidRDefault="00DB7380">
    <w:pPr>
      <w:pStyle w:val="a3"/>
    </w:pPr>
  </w:p>
  <w:p w14:paraId="619FA6BC" w14:textId="77777777" w:rsidR="00DB7380" w:rsidRDefault="00DB738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B25637"/>
    <w:multiLevelType w:val="multilevel"/>
    <w:tmpl w:val="8B56D93C"/>
    <w:lvl w:ilvl="0">
      <w:start w:val="2"/>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F736162"/>
    <w:multiLevelType w:val="hybridMultilevel"/>
    <w:tmpl w:val="0C2A2D62"/>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07877DD"/>
    <w:multiLevelType w:val="hybridMultilevel"/>
    <w:tmpl w:val="360CF1CA"/>
    <w:lvl w:ilvl="0" w:tplc="C0A287EE">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44CB6193"/>
    <w:multiLevelType w:val="hybridMultilevel"/>
    <w:tmpl w:val="F9027690"/>
    <w:lvl w:ilvl="0" w:tplc="CD5A9EC6">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4F2BE5"/>
    <w:multiLevelType w:val="hybridMultilevel"/>
    <w:tmpl w:val="951CEB46"/>
    <w:lvl w:ilvl="0" w:tplc="89E20C6E">
      <w:start w:val="1"/>
      <w:numFmt w:val="decimal"/>
      <w:lvlText w:val="%1."/>
      <w:lvlJc w:val="left"/>
      <w:pPr>
        <w:ind w:left="720" w:hanging="360"/>
      </w:pPr>
      <w:rPr>
        <w:b/>
        <w:bCs/>
        <w:color w:val="auto"/>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51B677B0"/>
    <w:multiLevelType w:val="hybridMultilevel"/>
    <w:tmpl w:val="DB723CCE"/>
    <w:lvl w:ilvl="0" w:tplc="387681CA">
      <w:start w:val="1"/>
      <w:numFmt w:val="hebrew1"/>
      <w:lvlText w:val="%1."/>
      <w:lvlJc w:val="center"/>
      <w:pPr>
        <w:ind w:left="720" w:hanging="360"/>
      </w:pPr>
      <w:rPr>
        <w:b w:val="0"/>
        <w:bCs w:val="0"/>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66B15FB"/>
    <w:multiLevelType w:val="hybridMultilevel"/>
    <w:tmpl w:val="E4EA8F36"/>
    <w:lvl w:ilvl="0" w:tplc="76FABE22">
      <w:start w:val="1"/>
      <w:numFmt w:val="hebrew1"/>
      <w:lvlText w:val="%1."/>
      <w:lvlJc w:val="left"/>
      <w:pPr>
        <w:ind w:left="1440" w:hanging="360"/>
      </w:pPr>
      <w:rPr>
        <w:rFonts w:hint="default"/>
        <w:b w:val="0"/>
        <w:bCs w:val="0"/>
        <w:lang w:val="en-U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5140947"/>
    <w:multiLevelType w:val="hybridMultilevel"/>
    <w:tmpl w:val="80F250BC"/>
    <w:lvl w:ilvl="0" w:tplc="1834C06C">
      <w:start w:val="3"/>
      <w:numFmt w:val="bullet"/>
      <w:lvlText w:val=""/>
      <w:lvlJc w:val="left"/>
      <w:pPr>
        <w:ind w:left="1080" w:hanging="360"/>
      </w:pPr>
      <w:rPr>
        <w:rFonts w:ascii="Symbol" w:eastAsiaTheme="minorHAnsi"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65274AE2"/>
    <w:multiLevelType w:val="hybridMultilevel"/>
    <w:tmpl w:val="162ABCF4"/>
    <w:lvl w:ilvl="0" w:tplc="82BE16DE">
      <w:start w:val="1"/>
      <w:numFmt w:val="decimal"/>
      <w:lvlText w:val="%1."/>
      <w:lvlJc w:val="left"/>
      <w:pPr>
        <w:ind w:left="390" w:hanging="390"/>
      </w:pPr>
      <w:rPr>
        <w:rFonts w:asciiTheme="minorHAnsi" w:eastAsiaTheme="minorHAnsi" w:hAnsiTheme="minorHAnsi" w:cs="David"/>
        <w:b/>
      </w:rPr>
    </w:lvl>
    <w:lvl w:ilvl="1" w:tplc="76FABE2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1EA5D3E"/>
    <w:multiLevelType w:val="hybridMultilevel"/>
    <w:tmpl w:val="66924FEA"/>
    <w:lvl w:ilvl="0" w:tplc="0409000F">
      <w:start w:val="1"/>
      <w:numFmt w:val="decimal"/>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B54207F"/>
    <w:multiLevelType w:val="multilevel"/>
    <w:tmpl w:val="2D8CBDF4"/>
    <w:lvl w:ilvl="0">
      <w:start w:val="1"/>
      <w:numFmt w:val="decimal"/>
      <w:lvlText w:val="%1."/>
      <w:lvlJc w:val="left"/>
      <w:pPr>
        <w:ind w:left="360" w:hanging="360"/>
      </w:pPr>
      <w:rPr>
        <w:rFonts w:hint="default"/>
      </w:rPr>
    </w:lvl>
    <w:lvl w:ilvl="1">
      <w:start w:val="1"/>
      <w:numFmt w:val="decimal"/>
      <w:lvlText w:val="%2."/>
      <w:lvlJc w:val="left"/>
      <w:pPr>
        <w:ind w:left="785" w:hanging="360"/>
      </w:pPr>
      <w:rPr>
        <w:rFonts w:ascii="David" w:eastAsia="Times New Roman" w:hAnsi="David" w:cs="David"/>
      </w:rPr>
    </w:lvl>
    <w:lvl w:ilvl="2">
      <w:start w:val="1"/>
      <w:numFmt w:val="decimal"/>
      <w:lvlText w:val="%1.%2.%3."/>
      <w:lvlJc w:val="left"/>
      <w:pPr>
        <w:ind w:left="2290" w:hanging="720"/>
      </w:pPr>
      <w:rPr>
        <w:rFonts w:hint="default"/>
      </w:rPr>
    </w:lvl>
    <w:lvl w:ilvl="3">
      <w:start w:val="1"/>
      <w:numFmt w:val="decimal"/>
      <w:lvlText w:val="%1.%2.%3.%4."/>
      <w:lvlJc w:val="left"/>
      <w:pPr>
        <w:ind w:left="3075" w:hanging="72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005" w:hanging="108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6935" w:hanging="1440"/>
      </w:pPr>
      <w:rPr>
        <w:rFonts w:hint="default"/>
      </w:rPr>
    </w:lvl>
    <w:lvl w:ilvl="8">
      <w:start w:val="1"/>
      <w:numFmt w:val="decimal"/>
      <w:lvlText w:val="%1.%2.%3.%4.%5.%6.%7.%8.%9."/>
      <w:lvlJc w:val="left"/>
      <w:pPr>
        <w:ind w:left="7720" w:hanging="1440"/>
      </w:pPr>
      <w:rPr>
        <w:rFonts w:hint="default"/>
      </w:rPr>
    </w:lvl>
  </w:abstractNum>
  <w:num w:numId="1">
    <w:abstractNumId w:val="10"/>
  </w:num>
  <w:num w:numId="2">
    <w:abstractNumId w:val="9"/>
  </w:num>
  <w:num w:numId="3">
    <w:abstractNumId w:val="0"/>
  </w:num>
  <w:num w:numId="4">
    <w:abstractNumId w:val="1"/>
  </w:num>
  <w:num w:numId="5">
    <w:abstractNumId w:val="6"/>
  </w:num>
  <w:num w:numId="6">
    <w:abstractNumId w:val="5"/>
  </w:num>
  <w:num w:numId="7">
    <w:abstractNumId w:val="3"/>
  </w:num>
  <w:num w:numId="8">
    <w:abstractNumId w:val="8"/>
  </w:num>
  <w:num w:numId="9">
    <w:abstractNumId w:val="4"/>
  </w:num>
  <w:num w:numId="10">
    <w:abstractNumId w:val="7"/>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87E"/>
    <w:rsid w:val="00075339"/>
    <w:rsid w:val="000A1FB4"/>
    <w:rsid w:val="001333C8"/>
    <w:rsid w:val="00197F88"/>
    <w:rsid w:val="001D63DF"/>
    <w:rsid w:val="0026282F"/>
    <w:rsid w:val="0027487E"/>
    <w:rsid w:val="003611EF"/>
    <w:rsid w:val="003A3F86"/>
    <w:rsid w:val="003D37E5"/>
    <w:rsid w:val="003E2B02"/>
    <w:rsid w:val="003F32D3"/>
    <w:rsid w:val="00442C5F"/>
    <w:rsid w:val="00443B66"/>
    <w:rsid w:val="00500573"/>
    <w:rsid w:val="00526FE4"/>
    <w:rsid w:val="0053697E"/>
    <w:rsid w:val="00540685"/>
    <w:rsid w:val="00542C4D"/>
    <w:rsid w:val="00554F23"/>
    <w:rsid w:val="005565B1"/>
    <w:rsid w:val="00567AA1"/>
    <w:rsid w:val="005E383B"/>
    <w:rsid w:val="005F6C80"/>
    <w:rsid w:val="0060372F"/>
    <w:rsid w:val="006525A5"/>
    <w:rsid w:val="00691E67"/>
    <w:rsid w:val="007465FF"/>
    <w:rsid w:val="00750234"/>
    <w:rsid w:val="00805708"/>
    <w:rsid w:val="008E650A"/>
    <w:rsid w:val="009007A5"/>
    <w:rsid w:val="009F5B46"/>
    <w:rsid w:val="00A0433D"/>
    <w:rsid w:val="00A269B7"/>
    <w:rsid w:val="00A61589"/>
    <w:rsid w:val="00AD1CC9"/>
    <w:rsid w:val="00B03DDD"/>
    <w:rsid w:val="00B06137"/>
    <w:rsid w:val="00B72377"/>
    <w:rsid w:val="00B7394F"/>
    <w:rsid w:val="00B95758"/>
    <w:rsid w:val="00C31D55"/>
    <w:rsid w:val="00D10230"/>
    <w:rsid w:val="00D27F4D"/>
    <w:rsid w:val="00D413E3"/>
    <w:rsid w:val="00D64454"/>
    <w:rsid w:val="00DB7380"/>
    <w:rsid w:val="00DE4FD3"/>
    <w:rsid w:val="00E00F5F"/>
    <w:rsid w:val="00E07132"/>
    <w:rsid w:val="00E53856"/>
    <w:rsid w:val="00E93C65"/>
    <w:rsid w:val="00EA5E00"/>
    <w:rsid w:val="00FA36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F0E05CF"/>
  <w15:chartTrackingRefBased/>
  <w15:docId w15:val="{F8FA52D3-69A6-4FB3-810A-76B5F7267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95758"/>
    <w:pPr>
      <w:bidi/>
    </w:pPr>
  </w:style>
  <w:style w:type="paragraph" w:styleId="1">
    <w:name w:val="heading 1"/>
    <w:basedOn w:val="a"/>
    <w:next w:val="a"/>
    <w:link w:val="10"/>
    <w:uiPriority w:val="9"/>
    <w:qFormat/>
    <w:rsid w:val="00B9575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1"/>
    <w:next w:val="a"/>
    <w:link w:val="20"/>
    <w:uiPriority w:val="9"/>
    <w:unhideWhenUsed/>
    <w:qFormat/>
    <w:rsid w:val="00B95758"/>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
    <w:name w:val="heading 3"/>
    <w:basedOn w:val="a"/>
    <w:next w:val="a"/>
    <w:link w:val="30"/>
    <w:uiPriority w:val="9"/>
    <w:semiHidden/>
    <w:unhideWhenUsed/>
    <w:qFormat/>
    <w:rsid w:val="00DB738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7487E"/>
    <w:pPr>
      <w:tabs>
        <w:tab w:val="center" w:pos="4320"/>
        <w:tab w:val="right" w:pos="8640"/>
      </w:tabs>
      <w:spacing w:after="0" w:line="240" w:lineRule="auto"/>
    </w:pPr>
  </w:style>
  <w:style w:type="character" w:customStyle="1" w:styleId="a4">
    <w:name w:val="כותרת עליונה תו"/>
    <w:basedOn w:val="a0"/>
    <w:link w:val="a3"/>
    <w:uiPriority w:val="99"/>
    <w:rsid w:val="0027487E"/>
  </w:style>
  <w:style w:type="paragraph" w:styleId="a5">
    <w:name w:val="footer"/>
    <w:basedOn w:val="a"/>
    <w:link w:val="a6"/>
    <w:uiPriority w:val="99"/>
    <w:unhideWhenUsed/>
    <w:rsid w:val="0027487E"/>
    <w:pPr>
      <w:tabs>
        <w:tab w:val="center" w:pos="4320"/>
        <w:tab w:val="right" w:pos="8640"/>
      </w:tabs>
      <w:spacing w:after="0" w:line="240" w:lineRule="auto"/>
    </w:pPr>
  </w:style>
  <w:style w:type="character" w:customStyle="1" w:styleId="a6">
    <w:name w:val="כותרת תחתונה תו"/>
    <w:basedOn w:val="a0"/>
    <w:link w:val="a5"/>
    <w:uiPriority w:val="99"/>
    <w:rsid w:val="0027487E"/>
  </w:style>
  <w:style w:type="character" w:customStyle="1" w:styleId="20">
    <w:name w:val="כותרת 2 תו"/>
    <w:basedOn w:val="a0"/>
    <w:link w:val="2"/>
    <w:uiPriority w:val="9"/>
    <w:rsid w:val="00B95758"/>
    <w:rPr>
      <w:rFonts w:ascii="Times New Roman" w:eastAsia="Times New Roman" w:hAnsi="Times New Roman" w:cs="David"/>
      <w:b/>
      <w:bCs/>
      <w:sz w:val="24"/>
      <w:szCs w:val="24"/>
      <w:u w:val="single"/>
      <w:lang w:val="x-none" w:eastAsia="x-none"/>
    </w:rPr>
  </w:style>
  <w:style w:type="paragraph" w:styleId="a7">
    <w:name w:val="List Paragraph"/>
    <w:aliases w:val="פיסקת bullets,LP1,style 2,פיסקת רשימה11,List Paragraph1"/>
    <w:basedOn w:val="a"/>
    <w:link w:val="a8"/>
    <w:uiPriority w:val="34"/>
    <w:qFormat/>
    <w:rsid w:val="00B95758"/>
    <w:pPr>
      <w:spacing w:after="0" w:line="240" w:lineRule="auto"/>
      <w:ind w:left="720"/>
      <w:contextualSpacing/>
    </w:pPr>
    <w:rPr>
      <w:rFonts w:ascii="Times New Roman" w:eastAsia="Times New Roman" w:hAnsi="Times New Roman" w:cs="Times New Roman"/>
      <w:sz w:val="24"/>
      <w:szCs w:val="24"/>
    </w:rPr>
  </w:style>
  <w:style w:type="character" w:customStyle="1" w:styleId="a8">
    <w:name w:val="פיסקת רשימה תו"/>
    <w:aliases w:val="פיסקת bullets תו,LP1 תו,style 2 תו,פיסקת רשימה11 תו,List Paragraph1 תו"/>
    <w:link w:val="a7"/>
    <w:uiPriority w:val="34"/>
    <w:rsid w:val="00B95758"/>
    <w:rPr>
      <w:rFonts w:ascii="Times New Roman" w:eastAsia="Times New Roman" w:hAnsi="Times New Roman" w:cs="Times New Roman"/>
      <w:sz w:val="24"/>
      <w:szCs w:val="24"/>
    </w:rPr>
  </w:style>
  <w:style w:type="character" w:customStyle="1" w:styleId="10">
    <w:name w:val="כותרת 1 תו"/>
    <w:basedOn w:val="a0"/>
    <w:link w:val="1"/>
    <w:uiPriority w:val="9"/>
    <w:rsid w:val="00B95758"/>
    <w:rPr>
      <w:rFonts w:asciiTheme="majorHAnsi" w:eastAsiaTheme="majorEastAsia" w:hAnsiTheme="majorHAnsi" w:cstheme="majorBidi"/>
      <w:color w:val="2F5496" w:themeColor="accent1" w:themeShade="BF"/>
      <w:sz w:val="32"/>
      <w:szCs w:val="32"/>
    </w:rPr>
  </w:style>
  <w:style w:type="table" w:styleId="a9">
    <w:name w:val="Table Grid"/>
    <w:basedOn w:val="a1"/>
    <w:uiPriority w:val="59"/>
    <w:rsid w:val="00E071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4-3">
    <w:name w:val="List Table 4 Accent 3"/>
    <w:basedOn w:val="a1"/>
    <w:uiPriority w:val="49"/>
    <w:rsid w:val="00E0713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11">
    <w:name w:val="Grid Table 1 Light"/>
    <w:basedOn w:val="a1"/>
    <w:uiPriority w:val="46"/>
    <w:rsid w:val="00E0713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aa">
    <w:name w:val="annotation reference"/>
    <w:basedOn w:val="a0"/>
    <w:uiPriority w:val="99"/>
    <w:semiHidden/>
    <w:unhideWhenUsed/>
    <w:rsid w:val="00E07132"/>
    <w:rPr>
      <w:sz w:val="16"/>
      <w:szCs w:val="16"/>
    </w:rPr>
  </w:style>
  <w:style w:type="paragraph" w:styleId="ab">
    <w:name w:val="annotation text"/>
    <w:basedOn w:val="a"/>
    <w:link w:val="ac"/>
    <w:uiPriority w:val="99"/>
    <w:semiHidden/>
    <w:unhideWhenUsed/>
    <w:rsid w:val="00E07132"/>
    <w:pPr>
      <w:spacing w:line="240" w:lineRule="auto"/>
    </w:pPr>
    <w:rPr>
      <w:sz w:val="20"/>
      <w:szCs w:val="20"/>
    </w:rPr>
  </w:style>
  <w:style w:type="character" w:customStyle="1" w:styleId="ac">
    <w:name w:val="טקסט הערה תו"/>
    <w:basedOn w:val="a0"/>
    <w:link w:val="ab"/>
    <w:uiPriority w:val="99"/>
    <w:semiHidden/>
    <w:rsid w:val="00E07132"/>
    <w:rPr>
      <w:sz w:val="20"/>
      <w:szCs w:val="20"/>
    </w:rPr>
  </w:style>
  <w:style w:type="paragraph" w:styleId="ad">
    <w:name w:val="annotation subject"/>
    <w:basedOn w:val="ab"/>
    <w:next w:val="ab"/>
    <w:link w:val="ae"/>
    <w:uiPriority w:val="99"/>
    <w:semiHidden/>
    <w:unhideWhenUsed/>
    <w:rsid w:val="00E07132"/>
    <w:rPr>
      <w:b/>
      <w:bCs/>
    </w:rPr>
  </w:style>
  <w:style w:type="character" w:customStyle="1" w:styleId="ae">
    <w:name w:val="נושא הערה תו"/>
    <w:basedOn w:val="ac"/>
    <w:link w:val="ad"/>
    <w:uiPriority w:val="99"/>
    <w:semiHidden/>
    <w:rsid w:val="00E07132"/>
    <w:rPr>
      <w:b/>
      <w:bCs/>
      <w:sz w:val="20"/>
      <w:szCs w:val="20"/>
    </w:rPr>
  </w:style>
  <w:style w:type="paragraph" w:styleId="af">
    <w:name w:val="Balloon Text"/>
    <w:basedOn w:val="a"/>
    <w:link w:val="af0"/>
    <w:uiPriority w:val="99"/>
    <w:semiHidden/>
    <w:unhideWhenUsed/>
    <w:rsid w:val="00E07132"/>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E07132"/>
    <w:rPr>
      <w:rFonts w:ascii="Tahoma" w:hAnsi="Tahoma" w:cs="Tahoma"/>
      <w:sz w:val="18"/>
      <w:szCs w:val="18"/>
    </w:rPr>
  </w:style>
  <w:style w:type="character" w:customStyle="1" w:styleId="30">
    <w:name w:val="כותרת 3 תו"/>
    <w:basedOn w:val="a0"/>
    <w:link w:val="3"/>
    <w:uiPriority w:val="9"/>
    <w:semiHidden/>
    <w:rsid w:val="00DB7380"/>
    <w:rPr>
      <w:rFonts w:asciiTheme="majorHAnsi" w:eastAsiaTheme="majorEastAsia" w:hAnsiTheme="majorHAnsi" w:cstheme="majorBidi"/>
      <w:color w:val="1F3763" w:themeColor="accent1" w:themeShade="7F"/>
      <w:sz w:val="24"/>
      <w:szCs w:val="24"/>
    </w:rPr>
  </w:style>
  <w:style w:type="paragraph" w:styleId="af1">
    <w:name w:val="No Spacing"/>
    <w:link w:val="af2"/>
    <w:uiPriority w:val="1"/>
    <w:qFormat/>
    <w:rsid w:val="00DB7380"/>
    <w:pPr>
      <w:bidi/>
      <w:spacing w:after="0" w:line="240" w:lineRule="auto"/>
    </w:pPr>
  </w:style>
  <w:style w:type="character" w:customStyle="1" w:styleId="af2">
    <w:name w:val="ללא מרווח תו"/>
    <w:link w:val="af1"/>
    <w:uiPriority w:val="1"/>
    <w:rsid w:val="00DB7380"/>
  </w:style>
  <w:style w:type="table" w:customStyle="1" w:styleId="12">
    <w:name w:val="רשת טבלה1"/>
    <w:basedOn w:val="a1"/>
    <w:next w:val="a9"/>
    <w:uiPriority w:val="59"/>
    <w:rsid w:val="00DB73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1858072">
      <w:bodyDiv w:val="1"/>
      <w:marLeft w:val="0"/>
      <w:marRight w:val="0"/>
      <w:marTop w:val="0"/>
      <w:marBottom w:val="0"/>
      <w:divBdr>
        <w:top w:val="none" w:sz="0" w:space="0" w:color="auto"/>
        <w:left w:val="none" w:sz="0" w:space="0" w:color="auto"/>
        <w:bottom w:val="none" w:sz="0" w:space="0" w:color="auto"/>
        <w:right w:val="none" w:sz="0" w:space="0" w:color="auto"/>
      </w:divBdr>
    </w:div>
    <w:div w:id="588923673">
      <w:bodyDiv w:val="1"/>
      <w:marLeft w:val="0"/>
      <w:marRight w:val="0"/>
      <w:marTop w:val="0"/>
      <w:marBottom w:val="0"/>
      <w:divBdr>
        <w:top w:val="none" w:sz="0" w:space="0" w:color="auto"/>
        <w:left w:val="none" w:sz="0" w:space="0" w:color="auto"/>
        <w:bottom w:val="none" w:sz="0" w:space="0" w:color="auto"/>
        <w:right w:val="none" w:sz="0" w:space="0" w:color="auto"/>
      </w:divBdr>
    </w:div>
    <w:div w:id="1754351566">
      <w:bodyDiv w:val="1"/>
      <w:marLeft w:val="0"/>
      <w:marRight w:val="0"/>
      <w:marTop w:val="0"/>
      <w:marBottom w:val="0"/>
      <w:divBdr>
        <w:top w:val="none" w:sz="0" w:space="0" w:color="auto"/>
        <w:left w:val="none" w:sz="0" w:space="0" w:color="auto"/>
        <w:bottom w:val="none" w:sz="0" w:space="0" w:color="auto"/>
        <w:right w:val="none" w:sz="0" w:space="0" w:color="auto"/>
      </w:divBdr>
    </w:div>
    <w:div w:id="1788353840">
      <w:bodyDiv w:val="1"/>
      <w:marLeft w:val="0"/>
      <w:marRight w:val="0"/>
      <w:marTop w:val="0"/>
      <w:marBottom w:val="0"/>
      <w:divBdr>
        <w:top w:val="none" w:sz="0" w:space="0" w:color="auto"/>
        <w:left w:val="none" w:sz="0" w:space="0" w:color="auto"/>
        <w:bottom w:val="none" w:sz="0" w:space="0" w:color="auto"/>
        <w:right w:val="none" w:sz="0" w:space="0" w:color="auto"/>
      </w:divBdr>
    </w:div>
    <w:div w:id="2081055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bal.co.il/HomeWebPages/Advice.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420EC3F7A2DA4409817A382730F2106F"/>
        <w:category>
          <w:name w:val="כללי"/>
          <w:gallery w:val="placeholder"/>
        </w:category>
        <w:types>
          <w:type w:val="bbPlcHdr"/>
        </w:types>
        <w:behaviors>
          <w:behavior w:val="content"/>
        </w:behaviors>
        <w:guid w:val="{C39EE291-AAC6-4FCC-8518-9C1DA983AB60}"/>
      </w:docPartPr>
      <w:docPartBody>
        <w:p w:rsidR="00482EE2" w:rsidRDefault="00482EE2" w:rsidP="00482EE2">
          <w:pPr>
            <w:pStyle w:val="420EC3F7A2DA4409817A382730F2106F"/>
          </w:pPr>
          <w:r w:rsidRPr="00C251C6">
            <w:rPr>
              <w:rFonts w:asciiTheme="minorBidi" w:hAnsiTheme="minorBidi" w:cs="David" w:hint="cs"/>
              <w:bCs/>
              <w:sz w:val="28"/>
              <w:szCs w:val="28"/>
              <w:rtl/>
            </w:rPr>
            <w:t>______</w:t>
          </w:r>
        </w:p>
      </w:docPartBody>
    </w:docPart>
    <w:docPart>
      <w:docPartPr>
        <w:name w:val="9D988FC187D94C3BB5DE84A97D2EFC3F"/>
        <w:category>
          <w:name w:val="כללי"/>
          <w:gallery w:val="placeholder"/>
        </w:category>
        <w:types>
          <w:type w:val="bbPlcHdr"/>
        </w:types>
        <w:behaviors>
          <w:behavior w:val="content"/>
        </w:behaviors>
        <w:guid w:val="{FF393BCF-72A4-44FC-A5DF-5E375890AB59}"/>
      </w:docPartPr>
      <w:docPartBody>
        <w:p w:rsidR="00482EE2" w:rsidRDefault="00482EE2" w:rsidP="00482EE2">
          <w:pPr>
            <w:pStyle w:val="9D988FC187D94C3BB5DE84A97D2EFC3F"/>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David"/>
    <w:charset w:val="B1"/>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2EE2"/>
    <w:rsid w:val="00482E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0AC5D667E64D451CBBE38C6B81449DA3">
    <w:name w:val="0AC5D667E64D451CBBE38C6B81449DA3"/>
    <w:rsid w:val="00482EE2"/>
    <w:pPr>
      <w:bidi/>
    </w:pPr>
  </w:style>
  <w:style w:type="paragraph" w:customStyle="1" w:styleId="30A86F1FE9394BCDB7E3A94CF647F259">
    <w:name w:val="30A86F1FE9394BCDB7E3A94CF647F259"/>
    <w:rsid w:val="00482EE2"/>
    <w:pPr>
      <w:bidi/>
    </w:pPr>
  </w:style>
  <w:style w:type="paragraph" w:customStyle="1" w:styleId="420EC3F7A2DA4409817A382730F2106F">
    <w:name w:val="420EC3F7A2DA4409817A382730F2106F"/>
    <w:rsid w:val="00482EE2"/>
    <w:pPr>
      <w:bidi/>
    </w:pPr>
  </w:style>
  <w:style w:type="paragraph" w:customStyle="1" w:styleId="9D988FC187D94C3BB5DE84A97D2EFC3F">
    <w:name w:val="9D988FC187D94C3BB5DE84A97D2EFC3F"/>
    <w:rsid w:val="00482EE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9C1A55-7D2D-40B5-B897-C83B6CAD7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19</Pages>
  <Words>3934</Words>
  <Characters>19675</Characters>
  <Application>Microsoft Office Word</Application>
  <DocSecurity>0</DocSecurity>
  <Lines>163</Lines>
  <Paragraphs>47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Lior Gedanian</dc:creator>
  <cp:keywords/>
  <dc:description/>
  <cp:lastModifiedBy>Lior Gedanian</cp:lastModifiedBy>
  <cp:revision>6</cp:revision>
  <dcterms:created xsi:type="dcterms:W3CDTF">2023-06-12T08:36:00Z</dcterms:created>
  <dcterms:modified xsi:type="dcterms:W3CDTF">2023-06-13T07:03:00Z</dcterms:modified>
</cp:coreProperties>
</file>